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4DE6A" w14:textId="77777777" w:rsidR="00BB04C6" w:rsidRDefault="00BB04C6" w:rsidP="00BB04C6">
      <w:pPr>
        <w:ind w:left="851" w:right="609"/>
        <w:rPr>
          <w:color w:val="000000"/>
          <w:sz w:val="20"/>
          <w:szCs w:val="20"/>
        </w:rPr>
      </w:pPr>
      <w:r>
        <w:rPr>
          <w:noProof/>
          <w:lang w:eastAsia="en-AU"/>
        </w:rPr>
        <mc:AlternateContent>
          <mc:Choice Requires="wps">
            <w:drawing>
              <wp:anchor distT="0" distB="0" distL="114300" distR="114300" simplePos="0" relativeHeight="251659264" behindDoc="0" locked="0" layoutInCell="1" allowOverlap="1" wp14:anchorId="6E453430" wp14:editId="6FF011AB">
                <wp:simplePos x="0" y="0"/>
                <wp:positionH relativeFrom="column">
                  <wp:posOffset>161925</wp:posOffset>
                </wp:positionH>
                <wp:positionV relativeFrom="paragraph">
                  <wp:posOffset>6350</wp:posOffset>
                </wp:positionV>
                <wp:extent cx="5481320" cy="802640"/>
                <wp:effectExtent l="0" t="0" r="5080" b="1016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8026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C76D8" w14:textId="12BCCE0B" w:rsidR="00BB04C6" w:rsidRPr="00BB04C6" w:rsidRDefault="00BB04C6" w:rsidP="00BB04C6">
                            <w:pPr>
                              <w:pStyle w:val="Heading1"/>
                              <w:spacing w:before="80"/>
                              <w:jc w:val="center"/>
                              <w:rPr>
                                <w:rFonts w:ascii="Calibri" w:hAnsi="Calibri"/>
                                <w:b/>
                                <w:color w:val="FFFFFF"/>
                                <w:sz w:val="36"/>
                                <w:szCs w:val="36"/>
                              </w:rPr>
                            </w:pPr>
                            <w:r>
                              <w:rPr>
                                <w:rFonts w:ascii="Calibri" w:hAnsi="Calibri"/>
                                <w:b/>
                                <w:color w:val="FFFFFF"/>
                                <w:sz w:val="36"/>
                                <w:szCs w:val="36"/>
                              </w:rPr>
                              <w:t>MEMBERSHIP GRIEVANCE AND DISPUTES RESOLUTION P</w:t>
                            </w:r>
                            <w:r w:rsidRPr="00BB04C6">
                              <w:rPr>
                                <w:rFonts w:ascii="Calibri" w:hAnsi="Calibri"/>
                                <w:b/>
                                <w:color w:val="FFFFFF"/>
                                <w:sz w:val="36"/>
                                <w:szCs w:val="36"/>
                              </w:rPr>
                              <w:t>OLICY 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453430" id="_x0000_t202" coordsize="21600,21600" o:spt="202" path="m0,0l0,21600,21600,21600,21600,0xe">
                <v:stroke joinstyle="miter"/>
                <v:path gradientshapeok="t" o:connecttype="rect"/>
              </v:shapetype>
              <v:shape id="Text_x0020_Box_x0020_3" o:spid="_x0000_s1026" type="#_x0000_t202" style="position:absolute;left:0;text-align:left;margin-left:12.75pt;margin-top:.5pt;width:431.6pt;height: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" fillcolor="black" stroked="f">
                <v:textbox>
                  <w:txbxContent>
                    <w:p w14:paraId="580C76D8" w14:textId="12BCCE0B" w:rsidR="00BB04C6" w:rsidRPr="00BB04C6" w:rsidRDefault="00BB04C6" w:rsidP="00BB04C6">
                      <w:pPr>
                        <w:pStyle w:val="Heading1"/>
                        <w:spacing w:before="80"/>
                        <w:jc w:val="center"/>
                        <w:rPr>
                          <w:rFonts w:ascii="Calibri" w:hAnsi="Calibri"/>
                          <w:b/>
                          <w:color w:val="FFFFFF"/>
                          <w:sz w:val="36"/>
                          <w:szCs w:val="36"/>
                        </w:rPr>
                      </w:pPr>
                      <w:r>
                        <w:rPr>
                          <w:rFonts w:ascii="Calibri" w:hAnsi="Calibri"/>
                          <w:b/>
                          <w:color w:val="FFFFFF"/>
                          <w:sz w:val="36"/>
                          <w:szCs w:val="36"/>
                        </w:rPr>
                        <w:t>MEMBERSHIP GRIEVANCE AND DISPUTES RESOLUTION P</w:t>
                      </w:r>
                      <w:r w:rsidRPr="00BB04C6">
                        <w:rPr>
                          <w:rFonts w:ascii="Calibri" w:hAnsi="Calibri"/>
                          <w:b/>
                          <w:color w:val="FFFFFF"/>
                          <w:sz w:val="36"/>
                          <w:szCs w:val="36"/>
                        </w:rPr>
                        <w:t>OLICY TEMPLATE</w:t>
                      </w:r>
                    </w:p>
                  </w:txbxContent>
                </v:textbox>
                <w10:wrap type="square"/>
              </v:shape>
            </w:pict>
          </mc:Fallback>
        </mc:AlternateContent>
      </w:r>
      <w:r w:rsidRPr="00E15EB1">
        <w:rPr>
          <w:rFonts w:ascii="Calibri" w:hAnsi="Calibri"/>
          <w:color w:val="000000"/>
          <w:sz w:val="20"/>
          <w:szCs w:val="20"/>
        </w:rPr>
        <w:t xml:space="preserve">DISCLAIMER: While all care has been taken in the preparation of this material, no responsibility is accepted by the Indigenous Remote Communications Association, its staff, volunteers or Board of Directors, for any errors, omissions or inaccuracies. The material provided in this resource has been prepared to provide general information only. It is not intended to be relied upon or be a substitute for legal or other professional advice. No responsibility can be accepted by </w:t>
      </w:r>
      <w:r w:rsidRPr="00E15EB1">
        <w:rPr>
          <w:rFonts w:ascii="Calibri" w:hAnsi="Calibri"/>
          <w:sz w:val="20"/>
          <w:szCs w:val="20"/>
        </w:rPr>
        <w:t xml:space="preserve">the Indigenous Remote Communications Association </w:t>
      </w:r>
      <w:r w:rsidRPr="00E15EB1">
        <w:rPr>
          <w:rFonts w:ascii="Calibri" w:hAnsi="Calibri"/>
          <w:color w:val="000000"/>
          <w:sz w:val="20"/>
          <w:szCs w:val="20"/>
        </w:rPr>
        <w:t>for any known or unknown consequences that may result from reliance on any information provided in this publication.</w:t>
      </w:r>
    </w:p>
    <w:p w14:paraId="3729C02F" w14:textId="77777777" w:rsidR="00BB04C6" w:rsidRDefault="00BB04C6">
      <w:pPr>
        <w:rPr>
          <w:b/>
          <w:sz w:val="36"/>
          <w:szCs w:val="36"/>
          <w:lang w:val="en-US"/>
        </w:rPr>
      </w:pPr>
    </w:p>
    <w:p w14:paraId="1D24162A" w14:textId="31CA69EA" w:rsidR="00614A81" w:rsidRPr="00174FB6" w:rsidRDefault="00174FB6" w:rsidP="00884479">
      <w:pPr>
        <w:rPr>
          <w:b/>
          <w:color w:val="000000" w:themeColor="text1"/>
          <w:sz w:val="32"/>
          <w:szCs w:val="32"/>
          <w:lang w:val="en-US"/>
        </w:rPr>
      </w:pPr>
      <w:r w:rsidRPr="00174FB6">
        <w:rPr>
          <w:b/>
          <w:color w:val="000000" w:themeColor="text1"/>
          <w:sz w:val="32"/>
          <w:szCs w:val="32"/>
          <w:lang w:val="en-US"/>
        </w:rPr>
        <w:t xml:space="preserve">1. </w:t>
      </w:r>
      <w:r w:rsidRPr="00174FB6">
        <w:rPr>
          <w:b/>
          <w:color w:val="000000" w:themeColor="text1"/>
          <w:sz w:val="32"/>
          <w:szCs w:val="32"/>
          <w:lang w:val="en-US"/>
        </w:rPr>
        <w:tab/>
        <w:t>Purpose</w:t>
      </w:r>
    </w:p>
    <w:p w14:paraId="6CEF2962" w14:textId="77777777" w:rsidR="00B74257" w:rsidRPr="002F0CDF" w:rsidRDefault="00B74257" w:rsidP="00884479">
      <w:pPr>
        <w:rPr>
          <w:sz w:val="22"/>
          <w:szCs w:val="22"/>
        </w:rPr>
      </w:pPr>
    </w:p>
    <w:p w14:paraId="046CE7AC" w14:textId="72852496" w:rsidR="00174FB6" w:rsidRDefault="00174FB6" w:rsidP="00174FB6">
      <w:pPr>
        <w:spacing w:line="360" w:lineRule="auto"/>
        <w:rPr>
          <w:lang w:val="en-US"/>
        </w:rPr>
      </w:pPr>
      <w:r>
        <w:rPr>
          <w:lang w:val="en-US"/>
        </w:rPr>
        <w:t xml:space="preserve">The purpose of the </w:t>
      </w:r>
      <w:r w:rsidR="009755EF">
        <w:rPr>
          <w:lang w:val="en-US"/>
        </w:rPr>
        <w:t>[ORGANISATION]</w:t>
      </w:r>
      <w:r>
        <w:rPr>
          <w:lang w:val="en-US"/>
        </w:rPr>
        <w:t xml:space="preserve"> </w:t>
      </w:r>
      <w:r w:rsidR="00BB04C6" w:rsidRPr="00A13627">
        <w:rPr>
          <w:rFonts w:cs="Arial"/>
          <w:kern w:val="1"/>
        </w:rPr>
        <w:t xml:space="preserve">Membership </w:t>
      </w:r>
      <w:r w:rsidR="00BB04C6">
        <w:rPr>
          <w:rFonts w:cs="Arial"/>
          <w:kern w:val="1"/>
        </w:rPr>
        <w:t>Grievance and Disputes Resolution</w:t>
      </w:r>
      <w:r w:rsidR="00BB04C6" w:rsidRPr="00A13627">
        <w:rPr>
          <w:rFonts w:cs="Arial"/>
          <w:kern w:val="1"/>
        </w:rPr>
        <w:t xml:space="preserve"> Policy </w:t>
      </w:r>
      <w:bookmarkStart w:id="0" w:name="_GoBack"/>
      <w:bookmarkEnd w:id="0"/>
      <w:r w:rsidR="00B74257" w:rsidRPr="00174FB6">
        <w:rPr>
          <w:lang w:val="en-US"/>
        </w:rPr>
        <w:t xml:space="preserve">is to set out how </w:t>
      </w:r>
      <w:r>
        <w:rPr>
          <w:lang w:val="en-US"/>
        </w:rPr>
        <w:t>member complaints and disputes will be investigated and dealt with.</w:t>
      </w:r>
    </w:p>
    <w:p w14:paraId="0A80E00B" w14:textId="77777777" w:rsidR="00174FB6" w:rsidRPr="00F808AB" w:rsidRDefault="00174FB6" w:rsidP="00174FB6">
      <w:pPr>
        <w:pStyle w:val="Heading2"/>
        <w:rPr>
          <w:rFonts w:asciiTheme="minorHAnsi" w:hAnsiTheme="minorHAnsi" w:cs="Calibri"/>
          <w:smallCaps w:val="0"/>
        </w:rPr>
      </w:pPr>
      <w:r w:rsidRPr="00F808AB">
        <w:rPr>
          <w:smallCaps w:val="0"/>
          <w:lang w:val="en-US"/>
        </w:rPr>
        <w:t xml:space="preserve"> </w:t>
      </w:r>
      <w:r w:rsidRPr="00F808AB">
        <w:rPr>
          <w:rFonts w:asciiTheme="minorHAnsi" w:hAnsiTheme="minorHAnsi"/>
          <w:smallCaps w:val="0"/>
        </w:rPr>
        <w:t>2.</w:t>
      </w:r>
      <w:r w:rsidRPr="00F808AB">
        <w:rPr>
          <w:rFonts w:asciiTheme="minorHAnsi" w:hAnsiTheme="minorHAnsi"/>
          <w:smallCaps w:val="0"/>
        </w:rPr>
        <w:tab/>
      </w:r>
      <w:r w:rsidRPr="00F808AB">
        <w:rPr>
          <w:rFonts w:asciiTheme="minorHAnsi" w:hAnsiTheme="minorHAnsi" w:cs="Calibri"/>
          <w:smallCaps w:val="0"/>
        </w:rPr>
        <w:t>Application</w:t>
      </w:r>
    </w:p>
    <w:p w14:paraId="0D1FB14F" w14:textId="4F810FB2" w:rsidR="00174FB6" w:rsidRPr="00A13627" w:rsidRDefault="00174FB6" w:rsidP="00174FB6">
      <w:pPr>
        <w:widowControl w:val="0"/>
        <w:autoSpaceDE w:val="0"/>
        <w:autoSpaceDN w:val="0"/>
        <w:adjustRightInd w:val="0"/>
        <w:spacing w:after="260"/>
        <w:rPr>
          <w:rFonts w:cs="Arial"/>
          <w:kern w:val="1"/>
        </w:rPr>
      </w:pPr>
      <w:r w:rsidRPr="00A13627">
        <w:rPr>
          <w:rFonts w:cs="Arial"/>
          <w:kern w:val="1"/>
        </w:rPr>
        <w:t xml:space="preserve">The Membership </w:t>
      </w:r>
      <w:r w:rsidR="00BB04C6">
        <w:rPr>
          <w:rFonts w:cs="Arial"/>
          <w:kern w:val="1"/>
        </w:rPr>
        <w:t>Grievance</w:t>
      </w:r>
      <w:r>
        <w:rPr>
          <w:rFonts w:cs="Arial"/>
          <w:kern w:val="1"/>
        </w:rPr>
        <w:t xml:space="preserve"> and Dispute</w:t>
      </w:r>
      <w:r w:rsidR="00BB04C6">
        <w:rPr>
          <w:rFonts w:cs="Arial"/>
          <w:kern w:val="1"/>
        </w:rPr>
        <w:t>s Resolution</w:t>
      </w:r>
      <w:r w:rsidRPr="00A13627">
        <w:rPr>
          <w:rFonts w:cs="Arial"/>
          <w:kern w:val="1"/>
        </w:rPr>
        <w:t xml:space="preserve"> Policy applies to membership:</w:t>
      </w:r>
    </w:p>
    <w:p w14:paraId="13E1D6BA" w14:textId="77777777" w:rsidR="00174FB6" w:rsidRDefault="00174FB6" w:rsidP="0029442B">
      <w:pPr>
        <w:pStyle w:val="ListParagraph"/>
        <w:widowControl w:val="0"/>
        <w:numPr>
          <w:ilvl w:val="0"/>
          <w:numId w:val="4"/>
        </w:numPr>
        <w:tabs>
          <w:tab w:val="left" w:pos="220"/>
          <w:tab w:val="left" w:pos="720"/>
        </w:tabs>
        <w:autoSpaceDE w:val="0"/>
        <w:autoSpaceDN w:val="0"/>
        <w:adjustRightInd w:val="0"/>
        <w:spacing w:after="40"/>
        <w:ind w:left="714" w:hanging="357"/>
        <w:contextualSpacing w:val="0"/>
        <w:rPr>
          <w:rFonts w:ascii="Calibri" w:hAnsi="Calibri" w:cs="Arial"/>
          <w:kern w:val="1"/>
        </w:rPr>
      </w:pPr>
      <w:r>
        <w:rPr>
          <w:rFonts w:ascii="Calibri" w:hAnsi="Calibri" w:cs="Arial"/>
          <w:kern w:val="1"/>
        </w:rPr>
        <w:t>Participation in governance actions and provisions.</w:t>
      </w:r>
    </w:p>
    <w:p w14:paraId="59F76BCB" w14:textId="77777777" w:rsidR="00174FB6" w:rsidRPr="00A13627" w:rsidRDefault="00174FB6" w:rsidP="0029442B">
      <w:pPr>
        <w:pStyle w:val="ListParagraph"/>
        <w:widowControl w:val="0"/>
        <w:numPr>
          <w:ilvl w:val="0"/>
          <w:numId w:val="4"/>
        </w:numPr>
        <w:tabs>
          <w:tab w:val="left" w:pos="220"/>
          <w:tab w:val="left" w:pos="720"/>
        </w:tabs>
        <w:autoSpaceDE w:val="0"/>
        <w:autoSpaceDN w:val="0"/>
        <w:adjustRightInd w:val="0"/>
        <w:spacing w:after="40"/>
        <w:contextualSpacing w:val="0"/>
        <w:rPr>
          <w:rFonts w:cs="Arial"/>
          <w:kern w:val="1"/>
        </w:rPr>
      </w:pPr>
      <w:r w:rsidRPr="00A13627">
        <w:rPr>
          <w:rFonts w:cs="Arial"/>
          <w:kern w:val="1"/>
        </w:rPr>
        <w:t>Participation in meetings, workshops, Festivals, seminars, conferences, delegations, committees.</w:t>
      </w:r>
    </w:p>
    <w:p w14:paraId="0BFEB644" w14:textId="3B3E57A8" w:rsidR="00174FB6" w:rsidRPr="00A13627" w:rsidRDefault="00174FB6" w:rsidP="0029442B">
      <w:pPr>
        <w:pStyle w:val="ListParagraph"/>
        <w:widowControl w:val="0"/>
        <w:numPr>
          <w:ilvl w:val="0"/>
          <w:numId w:val="4"/>
        </w:numPr>
        <w:tabs>
          <w:tab w:val="left" w:pos="220"/>
          <w:tab w:val="left" w:pos="720"/>
        </w:tabs>
        <w:autoSpaceDE w:val="0"/>
        <w:autoSpaceDN w:val="0"/>
        <w:adjustRightInd w:val="0"/>
        <w:spacing w:after="40"/>
        <w:contextualSpacing w:val="0"/>
        <w:rPr>
          <w:rFonts w:cs="Arial"/>
          <w:kern w:val="1"/>
        </w:rPr>
      </w:pPr>
      <w:r w:rsidRPr="00A13627">
        <w:rPr>
          <w:rFonts w:cs="Arial"/>
          <w:kern w:val="1"/>
        </w:rPr>
        <w:t>Use of</w:t>
      </w:r>
      <w:r>
        <w:rPr>
          <w:rFonts w:cs="Arial"/>
          <w:kern w:val="1"/>
        </w:rPr>
        <w:t xml:space="preserve"> and access to</w:t>
      </w:r>
      <w:r w:rsidRPr="00A13627">
        <w:rPr>
          <w:rFonts w:cs="Arial"/>
          <w:kern w:val="1"/>
        </w:rPr>
        <w:t xml:space="preserve"> </w:t>
      </w:r>
      <w:r w:rsidR="009755EF">
        <w:rPr>
          <w:rFonts w:cs="Arial"/>
          <w:kern w:val="1"/>
        </w:rPr>
        <w:t>[ORGANISATION]</w:t>
      </w:r>
      <w:r w:rsidRPr="00A13627">
        <w:rPr>
          <w:rFonts w:cs="Arial"/>
          <w:kern w:val="1"/>
        </w:rPr>
        <w:t xml:space="preserve"> provided membership benefits and resources.</w:t>
      </w:r>
    </w:p>
    <w:p w14:paraId="45A30939" w14:textId="109F7338" w:rsidR="00174FB6" w:rsidRPr="00A13627" w:rsidRDefault="00174FB6" w:rsidP="0029442B">
      <w:pPr>
        <w:pStyle w:val="ListParagraph"/>
        <w:widowControl w:val="0"/>
        <w:numPr>
          <w:ilvl w:val="0"/>
          <w:numId w:val="4"/>
        </w:numPr>
        <w:tabs>
          <w:tab w:val="left" w:pos="220"/>
          <w:tab w:val="left" w:pos="720"/>
        </w:tabs>
        <w:autoSpaceDE w:val="0"/>
        <w:autoSpaceDN w:val="0"/>
        <w:adjustRightInd w:val="0"/>
        <w:spacing w:after="40"/>
        <w:contextualSpacing w:val="0"/>
        <w:rPr>
          <w:rFonts w:cs="Arial"/>
          <w:kern w:val="1"/>
        </w:rPr>
      </w:pPr>
      <w:r w:rsidRPr="00A13627">
        <w:rPr>
          <w:rFonts w:cs="Arial"/>
          <w:kern w:val="1"/>
        </w:rPr>
        <w:t xml:space="preserve">Engagement with </w:t>
      </w:r>
      <w:r w:rsidR="009755EF">
        <w:rPr>
          <w:rFonts w:cs="Arial"/>
          <w:kern w:val="1"/>
        </w:rPr>
        <w:t>[ORGANISATION]</w:t>
      </w:r>
      <w:r w:rsidRPr="00A13627">
        <w:rPr>
          <w:rFonts w:cs="Arial"/>
          <w:kern w:val="1"/>
        </w:rPr>
        <w:t xml:space="preserve"> staff and contractors, and </w:t>
      </w:r>
    </w:p>
    <w:p w14:paraId="1AA5A43B" w14:textId="7DEDA5C6" w:rsidR="00174FB6" w:rsidRPr="00A13627" w:rsidRDefault="00174FB6" w:rsidP="0029442B">
      <w:pPr>
        <w:pStyle w:val="ListParagraph"/>
        <w:widowControl w:val="0"/>
        <w:numPr>
          <w:ilvl w:val="0"/>
          <w:numId w:val="4"/>
        </w:numPr>
        <w:tabs>
          <w:tab w:val="left" w:pos="220"/>
          <w:tab w:val="left" w:pos="720"/>
        </w:tabs>
        <w:autoSpaceDE w:val="0"/>
        <w:autoSpaceDN w:val="0"/>
        <w:adjustRightInd w:val="0"/>
        <w:spacing w:after="40"/>
        <w:contextualSpacing w:val="0"/>
        <w:rPr>
          <w:rFonts w:cs="Arial"/>
          <w:kern w:val="1"/>
        </w:rPr>
      </w:pPr>
      <w:r w:rsidRPr="00A13627">
        <w:rPr>
          <w:rFonts w:cs="Arial"/>
          <w:kern w:val="1"/>
        </w:rPr>
        <w:t xml:space="preserve">Any other activities and communications where a Member has direct dealings with </w:t>
      </w:r>
      <w:r w:rsidR="009755EF">
        <w:rPr>
          <w:rFonts w:cs="Arial"/>
          <w:kern w:val="1"/>
        </w:rPr>
        <w:t>[ORGANISATION]</w:t>
      </w:r>
      <w:r w:rsidRPr="00A13627">
        <w:rPr>
          <w:rFonts w:cs="Arial"/>
          <w:kern w:val="1"/>
        </w:rPr>
        <w:t xml:space="preserve"> or formally represents </w:t>
      </w:r>
      <w:r w:rsidR="009755EF">
        <w:rPr>
          <w:rFonts w:cs="Arial"/>
          <w:kern w:val="1"/>
        </w:rPr>
        <w:t>[ORGANISATION]</w:t>
      </w:r>
      <w:r w:rsidRPr="00A13627">
        <w:rPr>
          <w:rFonts w:cs="Arial"/>
          <w:kern w:val="1"/>
        </w:rPr>
        <w:t>.</w:t>
      </w:r>
    </w:p>
    <w:p w14:paraId="75F1903A" w14:textId="4F36F5CF" w:rsidR="00174FB6" w:rsidRPr="00174FB6" w:rsidRDefault="00174FB6" w:rsidP="00B74257">
      <w:pPr>
        <w:rPr>
          <w:lang w:val="en-US"/>
        </w:rPr>
      </w:pPr>
    </w:p>
    <w:p w14:paraId="3D9CF2E6" w14:textId="23ECD527" w:rsidR="002F0CDF" w:rsidRPr="00174FB6" w:rsidRDefault="00F808AB" w:rsidP="00174FB6">
      <w:pPr>
        <w:pStyle w:val="Heading2"/>
        <w:rPr>
          <w:lang w:val="en-US"/>
        </w:rPr>
      </w:pPr>
      <w:r>
        <w:rPr>
          <w:lang w:val="en-US"/>
        </w:rPr>
        <w:t>3.</w:t>
      </w:r>
      <w:r>
        <w:rPr>
          <w:smallCaps w:val="0"/>
          <w:lang w:val="en-US"/>
        </w:rPr>
        <w:tab/>
        <w:t>Principles</w:t>
      </w:r>
    </w:p>
    <w:p w14:paraId="49AF52CC" w14:textId="77777777" w:rsidR="00174FB6" w:rsidRPr="002F0CDF" w:rsidRDefault="00174FB6" w:rsidP="00B74257">
      <w:pPr>
        <w:rPr>
          <w:sz w:val="22"/>
          <w:szCs w:val="22"/>
          <w:lang w:val="en-US"/>
        </w:rPr>
      </w:pPr>
    </w:p>
    <w:p w14:paraId="05E65AA3" w14:textId="08EEB168" w:rsidR="00174FB6" w:rsidRPr="00174FB6" w:rsidRDefault="00174FB6" w:rsidP="00174FB6">
      <w:pPr>
        <w:pStyle w:val="ListParagraph"/>
        <w:numPr>
          <w:ilvl w:val="0"/>
          <w:numId w:val="5"/>
        </w:numPr>
        <w:spacing w:line="360" w:lineRule="auto"/>
        <w:rPr>
          <w:lang w:val="en-US"/>
        </w:rPr>
      </w:pPr>
      <w:r w:rsidRPr="00174FB6">
        <w:rPr>
          <w:lang w:val="en-US"/>
        </w:rPr>
        <w:t>T</w:t>
      </w:r>
      <w:r w:rsidR="00B74257" w:rsidRPr="00174FB6">
        <w:rPr>
          <w:lang w:val="en-US"/>
        </w:rPr>
        <w:t xml:space="preserve">o resolve </w:t>
      </w:r>
      <w:r w:rsidRPr="00174FB6">
        <w:rPr>
          <w:lang w:val="en-US"/>
        </w:rPr>
        <w:t>issues.</w:t>
      </w:r>
    </w:p>
    <w:p w14:paraId="215175FB" w14:textId="3D1F8333" w:rsidR="00174FB6" w:rsidRDefault="00EC5DF5" w:rsidP="00174FB6">
      <w:pPr>
        <w:pStyle w:val="ListParagraph"/>
        <w:numPr>
          <w:ilvl w:val="0"/>
          <w:numId w:val="5"/>
        </w:numPr>
        <w:spacing w:line="360" w:lineRule="auto"/>
        <w:rPr>
          <w:lang w:val="en-US"/>
        </w:rPr>
      </w:pPr>
      <w:r>
        <w:rPr>
          <w:lang w:val="en-US"/>
        </w:rPr>
        <w:t>T</w:t>
      </w:r>
      <w:r w:rsidR="00174FB6">
        <w:rPr>
          <w:lang w:val="en-US"/>
        </w:rPr>
        <w:t>o treat a complaint or dispute with privacy</w:t>
      </w:r>
      <w:r>
        <w:rPr>
          <w:lang w:val="en-US"/>
        </w:rPr>
        <w:t xml:space="preserve"> as r</w:t>
      </w:r>
      <w:r w:rsidRPr="00174FB6">
        <w:rPr>
          <w:lang w:val="en-US"/>
        </w:rPr>
        <w:t xml:space="preserve">elevant to </w:t>
      </w:r>
      <w:r>
        <w:rPr>
          <w:lang w:val="en-US"/>
        </w:rPr>
        <w:t>the nature of the complaint and</w:t>
      </w:r>
      <w:r w:rsidR="00174FB6">
        <w:rPr>
          <w:lang w:val="en-US"/>
        </w:rPr>
        <w:t>:</w:t>
      </w:r>
    </w:p>
    <w:p w14:paraId="1B4D8B88" w14:textId="002D6003" w:rsidR="00174FB6" w:rsidRDefault="00174FB6" w:rsidP="00174FB6">
      <w:pPr>
        <w:pStyle w:val="ListParagraph"/>
        <w:numPr>
          <w:ilvl w:val="1"/>
          <w:numId w:val="5"/>
        </w:numPr>
        <w:spacing w:line="360" w:lineRule="auto"/>
        <w:rPr>
          <w:lang w:val="en-US"/>
        </w:rPr>
      </w:pPr>
      <w:r>
        <w:rPr>
          <w:lang w:val="en-US"/>
        </w:rPr>
        <w:t>C</w:t>
      </w:r>
      <w:r w:rsidRPr="00174FB6">
        <w:rPr>
          <w:lang w:val="en-US"/>
        </w:rPr>
        <w:t>onsistent with the wishes of the member making the complaint or notifying a dispute.</w:t>
      </w:r>
    </w:p>
    <w:p w14:paraId="469C8722" w14:textId="3A5A0BEE" w:rsidR="00174FB6" w:rsidRDefault="00174FB6" w:rsidP="00174FB6">
      <w:pPr>
        <w:pStyle w:val="ListParagraph"/>
        <w:numPr>
          <w:ilvl w:val="1"/>
          <w:numId w:val="5"/>
        </w:numPr>
        <w:spacing w:line="360" w:lineRule="auto"/>
        <w:rPr>
          <w:lang w:val="en-US"/>
        </w:rPr>
      </w:pPr>
      <w:r>
        <w:rPr>
          <w:lang w:val="en-US"/>
        </w:rPr>
        <w:t>C</w:t>
      </w:r>
      <w:r w:rsidRPr="00174FB6">
        <w:rPr>
          <w:lang w:val="en-US"/>
        </w:rPr>
        <w:t xml:space="preserve">onsistent with the </w:t>
      </w:r>
      <w:r>
        <w:rPr>
          <w:lang w:val="en-US"/>
        </w:rPr>
        <w:t xml:space="preserve">rights of an </w:t>
      </w:r>
      <w:r w:rsidR="009755EF">
        <w:rPr>
          <w:lang w:val="en-US"/>
        </w:rPr>
        <w:t>[ORGANISATION]</w:t>
      </w:r>
      <w:r>
        <w:rPr>
          <w:lang w:val="en-US"/>
        </w:rPr>
        <w:t xml:space="preserve"> member, staff member or contractor against whom a complaint has been made or with whom a dispute has been notified. </w:t>
      </w:r>
    </w:p>
    <w:p w14:paraId="66864C5F" w14:textId="2DF4203A" w:rsidR="00174FB6" w:rsidRPr="00174FB6" w:rsidRDefault="00174FB6" w:rsidP="00174FB6">
      <w:pPr>
        <w:pStyle w:val="ListParagraph"/>
        <w:numPr>
          <w:ilvl w:val="0"/>
          <w:numId w:val="5"/>
        </w:numPr>
        <w:spacing w:line="360" w:lineRule="auto"/>
        <w:rPr>
          <w:lang w:val="en-US"/>
        </w:rPr>
      </w:pPr>
      <w:r w:rsidRPr="00174FB6">
        <w:rPr>
          <w:lang w:val="en-US"/>
        </w:rPr>
        <w:t xml:space="preserve">To </w:t>
      </w:r>
      <w:r w:rsidR="00B74257" w:rsidRPr="00174FB6">
        <w:rPr>
          <w:lang w:val="en-US"/>
        </w:rPr>
        <w:t xml:space="preserve">enable </w:t>
      </w:r>
      <w:r w:rsidR="009755EF">
        <w:rPr>
          <w:lang w:val="en-US"/>
        </w:rPr>
        <w:t>[ORGANISATION]</w:t>
      </w:r>
      <w:r w:rsidRPr="00174FB6">
        <w:rPr>
          <w:lang w:val="en-US"/>
        </w:rPr>
        <w:t xml:space="preserve"> to learn from any mistakes.</w:t>
      </w:r>
    </w:p>
    <w:p w14:paraId="5A9D377D" w14:textId="50960ED0" w:rsidR="00174FB6" w:rsidRDefault="0029442B" w:rsidP="00174FB6">
      <w:pPr>
        <w:pStyle w:val="ListParagraph"/>
        <w:numPr>
          <w:ilvl w:val="0"/>
          <w:numId w:val="5"/>
        </w:numPr>
        <w:spacing w:line="360" w:lineRule="auto"/>
        <w:rPr>
          <w:lang w:val="en-US"/>
        </w:rPr>
      </w:pPr>
      <w:r>
        <w:rPr>
          <w:lang w:val="en-US"/>
        </w:rPr>
        <w:t xml:space="preserve">To enable </w:t>
      </w:r>
      <w:r w:rsidR="009755EF">
        <w:rPr>
          <w:lang w:val="en-US"/>
        </w:rPr>
        <w:t>[ORGANISATION]</w:t>
      </w:r>
      <w:r w:rsidR="00174FB6" w:rsidRPr="00174FB6">
        <w:rPr>
          <w:lang w:val="en-US"/>
        </w:rPr>
        <w:t xml:space="preserve"> </w:t>
      </w:r>
      <w:r>
        <w:rPr>
          <w:lang w:val="en-US"/>
        </w:rPr>
        <w:t xml:space="preserve">to improve its operation and </w:t>
      </w:r>
      <w:r w:rsidR="00174FB6" w:rsidRPr="00174FB6">
        <w:rPr>
          <w:lang w:val="en-US"/>
        </w:rPr>
        <w:t>services</w:t>
      </w:r>
      <w:r w:rsidR="00B74257" w:rsidRPr="00174FB6">
        <w:rPr>
          <w:lang w:val="en-US"/>
        </w:rPr>
        <w:t xml:space="preserve">. </w:t>
      </w:r>
    </w:p>
    <w:p w14:paraId="7BD0D30D" w14:textId="042A7018" w:rsidR="00F808AB" w:rsidRDefault="00F808AB" w:rsidP="00174FB6">
      <w:pPr>
        <w:pStyle w:val="ListParagraph"/>
        <w:numPr>
          <w:ilvl w:val="0"/>
          <w:numId w:val="5"/>
        </w:numPr>
        <w:spacing w:line="360" w:lineRule="auto"/>
        <w:rPr>
          <w:lang w:val="en-US"/>
        </w:rPr>
      </w:pPr>
      <w:r>
        <w:rPr>
          <w:lang w:val="en-US"/>
        </w:rPr>
        <w:lastRenderedPageBreak/>
        <w:t xml:space="preserve">To support effective </w:t>
      </w:r>
      <w:r w:rsidR="00297BE7">
        <w:rPr>
          <w:lang w:val="en-US"/>
        </w:rPr>
        <w:t xml:space="preserve">professional relationships between members. </w:t>
      </w:r>
    </w:p>
    <w:p w14:paraId="4A584588" w14:textId="048E9E1E" w:rsidR="008B0A28" w:rsidRPr="00174FB6" w:rsidRDefault="008B0A28" w:rsidP="00174FB6">
      <w:pPr>
        <w:pStyle w:val="ListParagraph"/>
        <w:numPr>
          <w:ilvl w:val="0"/>
          <w:numId w:val="5"/>
        </w:numPr>
        <w:spacing w:line="360" w:lineRule="auto"/>
        <w:rPr>
          <w:lang w:val="en-US"/>
        </w:rPr>
      </w:pPr>
      <w:r>
        <w:rPr>
          <w:lang w:val="en-US"/>
        </w:rPr>
        <w:t xml:space="preserve">To support effective professional relationships between </w:t>
      </w:r>
      <w:r w:rsidR="009755EF">
        <w:rPr>
          <w:lang w:val="en-US"/>
        </w:rPr>
        <w:t>[ORGANISATION]</w:t>
      </w:r>
      <w:r>
        <w:rPr>
          <w:lang w:val="en-US"/>
        </w:rPr>
        <w:t xml:space="preserve"> and its members. </w:t>
      </w:r>
    </w:p>
    <w:p w14:paraId="79FE8522" w14:textId="3EB9C8CC" w:rsidR="00D612B1" w:rsidRDefault="00F808AB" w:rsidP="00F808AB">
      <w:pPr>
        <w:pStyle w:val="Heading2"/>
        <w:rPr>
          <w:smallCaps w:val="0"/>
          <w:lang w:val="en-US"/>
        </w:rPr>
      </w:pPr>
      <w:r w:rsidRPr="00F808AB">
        <w:rPr>
          <w:smallCaps w:val="0"/>
          <w:lang w:val="en-US"/>
        </w:rPr>
        <w:t>4.</w:t>
      </w:r>
      <w:r w:rsidRPr="00F808AB">
        <w:rPr>
          <w:smallCaps w:val="0"/>
          <w:lang w:val="en-US"/>
        </w:rPr>
        <w:tab/>
        <w:t xml:space="preserve">Complaints of members in relation to </w:t>
      </w:r>
      <w:r w:rsidR="009755EF">
        <w:rPr>
          <w:smallCaps w:val="0"/>
          <w:lang w:val="en-US"/>
        </w:rPr>
        <w:t>[ORGANISATION]</w:t>
      </w:r>
    </w:p>
    <w:p w14:paraId="09B567A0" w14:textId="60C38428" w:rsidR="00D612B1" w:rsidRPr="00D612B1" w:rsidRDefault="00D612B1" w:rsidP="00EC66C3">
      <w:pPr>
        <w:pStyle w:val="ListParagraph"/>
        <w:numPr>
          <w:ilvl w:val="0"/>
          <w:numId w:val="7"/>
        </w:numPr>
        <w:spacing w:after="40" w:line="360" w:lineRule="auto"/>
        <w:contextualSpacing w:val="0"/>
        <w:rPr>
          <w:rFonts w:ascii="Calibri" w:hAnsi="Calibri"/>
          <w:lang w:val="en-US"/>
        </w:rPr>
      </w:pPr>
      <w:r>
        <w:rPr>
          <w:rFonts w:ascii="Calibri" w:hAnsi="Calibri"/>
          <w:lang w:val="en-US"/>
        </w:rPr>
        <w:t xml:space="preserve">Members complaints are to be emailed </w:t>
      </w:r>
      <w:r w:rsidRPr="00D612B1">
        <w:rPr>
          <w:rFonts w:ascii="Calibri" w:hAnsi="Calibri"/>
          <w:lang w:val="en-US"/>
        </w:rPr>
        <w:t xml:space="preserve">to the </w:t>
      </w:r>
      <w:r w:rsidR="009755EF">
        <w:rPr>
          <w:rFonts w:ascii="Calibri" w:hAnsi="Calibri"/>
          <w:lang w:val="en-US"/>
        </w:rPr>
        <w:t>[ORGANISATION]</w:t>
      </w:r>
      <w:r>
        <w:rPr>
          <w:rFonts w:ascii="Calibri" w:hAnsi="Calibri"/>
          <w:lang w:val="en-US"/>
        </w:rPr>
        <w:t xml:space="preserve"> </w:t>
      </w:r>
      <w:r w:rsidR="00BB04C6">
        <w:rPr>
          <w:rFonts w:ascii="Calibri" w:hAnsi="Calibri"/>
          <w:lang w:val="en-US"/>
        </w:rPr>
        <w:t>[COMPLAINTS OFFICER</w:t>
      </w:r>
      <w:r w:rsidRPr="00D612B1">
        <w:rPr>
          <w:rFonts w:ascii="Calibri" w:hAnsi="Calibri"/>
          <w:lang w:val="en-US"/>
        </w:rPr>
        <w:t xml:space="preserve">, clearly stating the nature of the complaint, providing any evidence </w:t>
      </w:r>
      <w:r>
        <w:rPr>
          <w:rFonts w:ascii="Calibri" w:hAnsi="Calibri"/>
          <w:lang w:val="en-US"/>
        </w:rPr>
        <w:t>that is available</w:t>
      </w:r>
      <w:r w:rsidRPr="00D612B1">
        <w:rPr>
          <w:rFonts w:ascii="Calibri" w:hAnsi="Calibri"/>
          <w:lang w:val="en-US"/>
        </w:rPr>
        <w:t xml:space="preserve">. </w:t>
      </w:r>
      <w:r>
        <w:rPr>
          <w:rFonts w:ascii="Calibri" w:hAnsi="Calibri"/>
          <w:lang w:val="en-US"/>
        </w:rPr>
        <w:t>The</w:t>
      </w:r>
      <w:r w:rsidRPr="00D612B1">
        <w:rPr>
          <w:rFonts w:ascii="Calibri" w:hAnsi="Calibri"/>
          <w:lang w:val="en-US"/>
        </w:rPr>
        <w:t xml:space="preserve"> </w:t>
      </w:r>
      <w:r w:rsidR="00BB04C6">
        <w:rPr>
          <w:rFonts w:ascii="Calibri" w:hAnsi="Calibri"/>
          <w:lang w:val="en-US"/>
        </w:rPr>
        <w:t>[COMPLAINTS OFFICER]</w:t>
      </w:r>
      <w:r w:rsidRPr="00D612B1">
        <w:rPr>
          <w:rFonts w:ascii="Calibri" w:hAnsi="Calibri"/>
          <w:lang w:val="en-US"/>
        </w:rPr>
        <w:t xml:space="preserve"> can be contacted at</w:t>
      </w:r>
      <w:r w:rsidR="00BB04C6">
        <w:rPr>
          <w:rFonts w:ascii="Calibri" w:hAnsi="Calibri"/>
          <w:lang w:val="en-US"/>
        </w:rPr>
        <w:t xml:space="preserve"> [email].</w:t>
      </w:r>
      <w:r w:rsidRPr="00D612B1">
        <w:rPr>
          <w:rFonts w:ascii="Calibri" w:hAnsi="Calibri"/>
          <w:lang w:val="en-US"/>
        </w:rPr>
        <w:t xml:space="preserve"> The </w:t>
      </w:r>
      <w:r w:rsidR="00BB04C6">
        <w:rPr>
          <w:rFonts w:ascii="Calibri" w:hAnsi="Calibri"/>
          <w:lang w:val="en-US"/>
        </w:rPr>
        <w:t>[COMPLAINTS OFFICER]</w:t>
      </w:r>
      <w:r w:rsidR="00BB04C6" w:rsidRPr="00D612B1">
        <w:rPr>
          <w:rFonts w:ascii="Calibri" w:hAnsi="Calibri"/>
          <w:lang w:val="en-US"/>
        </w:rPr>
        <w:t xml:space="preserve"> </w:t>
      </w:r>
      <w:r w:rsidRPr="00D612B1">
        <w:rPr>
          <w:rFonts w:ascii="Calibri" w:hAnsi="Calibri"/>
          <w:lang w:val="en-US"/>
        </w:rPr>
        <w:t xml:space="preserve">will acknowledge receipt of </w:t>
      </w:r>
      <w:r>
        <w:rPr>
          <w:rFonts w:ascii="Calibri" w:hAnsi="Calibri"/>
          <w:lang w:val="en-US"/>
        </w:rPr>
        <w:t>the</w:t>
      </w:r>
      <w:r w:rsidRPr="00D612B1">
        <w:rPr>
          <w:rFonts w:ascii="Calibri" w:hAnsi="Calibri"/>
          <w:lang w:val="en-US"/>
        </w:rPr>
        <w:t xml:space="preserve"> complaint within five working days of it being received. </w:t>
      </w:r>
    </w:p>
    <w:p w14:paraId="51C83926" w14:textId="12597D4E" w:rsidR="00D612B1" w:rsidRPr="00D612B1" w:rsidRDefault="00D612B1" w:rsidP="00614D99">
      <w:pPr>
        <w:pStyle w:val="ListParagraph"/>
        <w:numPr>
          <w:ilvl w:val="0"/>
          <w:numId w:val="7"/>
        </w:numPr>
        <w:spacing w:after="40" w:line="360" w:lineRule="auto"/>
        <w:contextualSpacing w:val="0"/>
        <w:rPr>
          <w:rFonts w:ascii="Calibri" w:hAnsi="Calibri"/>
          <w:lang w:val="en-US"/>
        </w:rPr>
      </w:pPr>
      <w:r w:rsidRPr="00D612B1">
        <w:rPr>
          <w:rFonts w:ascii="Calibri" w:hAnsi="Calibri"/>
          <w:lang w:val="en-US"/>
        </w:rPr>
        <w:t xml:space="preserve">If, having received a reply from the </w:t>
      </w:r>
      <w:r w:rsidR="00BB04C6">
        <w:rPr>
          <w:rFonts w:ascii="Calibri" w:hAnsi="Calibri"/>
          <w:lang w:val="en-US"/>
        </w:rPr>
        <w:t>[COMPLAINTS OFFICER]</w:t>
      </w:r>
      <w:r w:rsidRPr="00D612B1">
        <w:rPr>
          <w:rFonts w:ascii="Calibri" w:hAnsi="Calibri"/>
          <w:lang w:val="en-US"/>
        </w:rPr>
        <w:t xml:space="preserve">, </w:t>
      </w:r>
      <w:r>
        <w:rPr>
          <w:rFonts w:ascii="Calibri" w:hAnsi="Calibri"/>
          <w:lang w:val="en-US"/>
        </w:rPr>
        <w:t xml:space="preserve">the member is </w:t>
      </w:r>
      <w:r w:rsidRPr="00D612B1">
        <w:rPr>
          <w:rFonts w:ascii="Calibri" w:hAnsi="Calibri"/>
          <w:lang w:val="en-US"/>
        </w:rPr>
        <w:t xml:space="preserve">not satisfied </w:t>
      </w:r>
      <w:r>
        <w:rPr>
          <w:rFonts w:ascii="Calibri" w:hAnsi="Calibri"/>
          <w:lang w:val="en-US"/>
        </w:rPr>
        <w:t>the member</w:t>
      </w:r>
      <w:r w:rsidRPr="00D612B1">
        <w:rPr>
          <w:rFonts w:ascii="Calibri" w:hAnsi="Calibri"/>
          <w:lang w:val="en-US"/>
        </w:rPr>
        <w:t xml:space="preserve"> should write to the </w:t>
      </w:r>
      <w:r w:rsidR="00BB04C6">
        <w:rPr>
          <w:rFonts w:ascii="Calibri" w:hAnsi="Calibri"/>
          <w:lang w:val="en-US"/>
        </w:rPr>
        <w:t xml:space="preserve">CEO. </w:t>
      </w:r>
      <w:r>
        <w:rPr>
          <w:rFonts w:ascii="Calibri" w:hAnsi="Calibri"/>
          <w:lang w:val="en-US"/>
        </w:rPr>
        <w:t xml:space="preserve">The </w:t>
      </w:r>
      <w:r w:rsidR="009755EF">
        <w:rPr>
          <w:rFonts w:ascii="Calibri" w:hAnsi="Calibri"/>
          <w:lang w:val="en-US"/>
        </w:rPr>
        <w:t>[</w:t>
      </w:r>
      <w:r w:rsidR="00BB04C6">
        <w:rPr>
          <w:rFonts w:ascii="Calibri" w:hAnsi="Calibri"/>
          <w:lang w:val="en-US"/>
        </w:rPr>
        <w:t>CEO</w:t>
      </w:r>
      <w:r w:rsidRPr="00D612B1">
        <w:rPr>
          <w:rFonts w:ascii="Calibri" w:hAnsi="Calibri"/>
          <w:lang w:val="en-US"/>
        </w:rPr>
        <w:t xml:space="preserve"> can be contacted at </w:t>
      </w:r>
      <w:r w:rsidR="00BB04C6">
        <w:rPr>
          <w:rFonts w:ascii="Calibri" w:hAnsi="Calibri"/>
          <w:lang w:val="en-US"/>
        </w:rPr>
        <w:t>[email]</w:t>
      </w:r>
      <w:hyperlink r:id="rId7" w:history="1"/>
      <w:r w:rsidRPr="00D612B1">
        <w:rPr>
          <w:rFonts w:ascii="Calibri" w:hAnsi="Calibri"/>
          <w:lang w:val="en-US"/>
        </w:rPr>
        <w:t xml:space="preserve">. The </w:t>
      </w:r>
      <w:r w:rsidR="00BB04C6">
        <w:rPr>
          <w:rFonts w:ascii="Calibri" w:hAnsi="Calibri"/>
          <w:lang w:val="en-US"/>
        </w:rPr>
        <w:t>CEO</w:t>
      </w:r>
      <w:r w:rsidRPr="00D612B1">
        <w:rPr>
          <w:rFonts w:ascii="Calibri" w:hAnsi="Calibri"/>
          <w:lang w:val="en-US"/>
        </w:rPr>
        <w:t xml:space="preserve"> will acknowledge receipt of </w:t>
      </w:r>
      <w:r>
        <w:rPr>
          <w:rFonts w:ascii="Calibri" w:hAnsi="Calibri"/>
          <w:lang w:val="en-US"/>
        </w:rPr>
        <w:t>the</w:t>
      </w:r>
      <w:r w:rsidRPr="00D612B1">
        <w:rPr>
          <w:rFonts w:ascii="Calibri" w:hAnsi="Calibri"/>
          <w:lang w:val="en-US"/>
        </w:rPr>
        <w:t xml:space="preserve"> complaint within five working days. The </w:t>
      </w:r>
      <w:r w:rsidR="00BB04C6">
        <w:rPr>
          <w:rFonts w:ascii="Calibri" w:hAnsi="Calibri"/>
          <w:lang w:val="en-US"/>
        </w:rPr>
        <w:t>CEO</w:t>
      </w:r>
      <w:r w:rsidRPr="00D612B1">
        <w:rPr>
          <w:rFonts w:ascii="Calibri" w:hAnsi="Calibri"/>
          <w:lang w:val="en-US"/>
        </w:rPr>
        <w:t xml:space="preserve"> will then investigate </w:t>
      </w:r>
      <w:r>
        <w:rPr>
          <w:rFonts w:ascii="Calibri" w:hAnsi="Calibri"/>
          <w:lang w:val="en-US"/>
        </w:rPr>
        <w:t>the</w:t>
      </w:r>
      <w:r w:rsidRPr="00D612B1">
        <w:rPr>
          <w:rFonts w:ascii="Calibri" w:hAnsi="Calibri"/>
          <w:lang w:val="en-US"/>
        </w:rPr>
        <w:t xml:space="preserve"> complaint and will reach a decision on action to be taken, usually within two weeks. The </w:t>
      </w:r>
      <w:r w:rsidR="00BB04C6">
        <w:rPr>
          <w:rFonts w:ascii="Calibri" w:hAnsi="Calibri"/>
          <w:lang w:val="en-US"/>
        </w:rPr>
        <w:t xml:space="preserve">CEO </w:t>
      </w:r>
      <w:r w:rsidRPr="00D612B1">
        <w:rPr>
          <w:rFonts w:ascii="Calibri" w:hAnsi="Calibri"/>
          <w:lang w:val="en-US"/>
        </w:rPr>
        <w:t xml:space="preserve">will write to </w:t>
      </w:r>
      <w:r>
        <w:rPr>
          <w:rFonts w:ascii="Calibri" w:hAnsi="Calibri"/>
          <w:lang w:val="en-US"/>
        </w:rPr>
        <w:t>the member</w:t>
      </w:r>
      <w:r w:rsidRPr="00D612B1">
        <w:rPr>
          <w:rFonts w:ascii="Calibri" w:hAnsi="Calibri"/>
          <w:lang w:val="en-US"/>
        </w:rPr>
        <w:t xml:space="preserve"> and </w:t>
      </w:r>
      <w:r>
        <w:rPr>
          <w:rFonts w:ascii="Calibri" w:hAnsi="Calibri"/>
          <w:lang w:val="en-US"/>
        </w:rPr>
        <w:t>about the outcome of the decision</w:t>
      </w:r>
      <w:r w:rsidRPr="00D612B1">
        <w:rPr>
          <w:rFonts w:ascii="Calibri" w:hAnsi="Calibri"/>
          <w:lang w:val="en-US"/>
        </w:rPr>
        <w:t xml:space="preserve">. The decision of the </w:t>
      </w:r>
      <w:r w:rsidR="00BB04C6">
        <w:rPr>
          <w:rFonts w:ascii="Calibri" w:hAnsi="Calibri"/>
          <w:lang w:val="en-US"/>
        </w:rPr>
        <w:t>CEO</w:t>
      </w:r>
      <w:r w:rsidRPr="00D612B1">
        <w:rPr>
          <w:rFonts w:ascii="Calibri" w:hAnsi="Calibri"/>
          <w:lang w:val="en-US"/>
        </w:rPr>
        <w:t xml:space="preserve"> is final.  </w:t>
      </w:r>
    </w:p>
    <w:p w14:paraId="72A75157" w14:textId="7EEB3595" w:rsidR="00D612B1" w:rsidRDefault="00D612B1" w:rsidP="0019634A">
      <w:pPr>
        <w:pStyle w:val="ListParagraph"/>
        <w:numPr>
          <w:ilvl w:val="0"/>
          <w:numId w:val="7"/>
        </w:numPr>
        <w:spacing w:after="40" w:line="360" w:lineRule="auto"/>
        <w:contextualSpacing w:val="0"/>
        <w:rPr>
          <w:rFonts w:ascii="Calibri" w:hAnsi="Calibri"/>
          <w:lang w:val="en-US"/>
        </w:rPr>
      </w:pPr>
      <w:r w:rsidRPr="00D612B1">
        <w:rPr>
          <w:rFonts w:ascii="Calibri" w:hAnsi="Calibri"/>
          <w:lang w:val="en-US"/>
        </w:rPr>
        <w:t xml:space="preserve">The </w:t>
      </w:r>
      <w:r w:rsidR="00BB04C6">
        <w:rPr>
          <w:rFonts w:ascii="Calibri" w:hAnsi="Calibri"/>
          <w:lang w:val="en-US"/>
        </w:rPr>
        <w:t>CEO</w:t>
      </w:r>
      <w:r w:rsidRPr="00D612B1">
        <w:rPr>
          <w:rFonts w:ascii="Calibri" w:hAnsi="Calibri"/>
          <w:lang w:val="en-US"/>
        </w:rPr>
        <w:t xml:space="preserve"> will also report all complaints to </w:t>
      </w:r>
      <w:r w:rsidR="009755EF">
        <w:rPr>
          <w:rFonts w:ascii="Calibri" w:hAnsi="Calibri"/>
          <w:lang w:val="en-US"/>
        </w:rPr>
        <w:t>[ORGANISATION]</w:t>
      </w:r>
      <w:r w:rsidRPr="00D612B1">
        <w:rPr>
          <w:rFonts w:ascii="Calibri" w:hAnsi="Calibri"/>
          <w:lang w:val="en-US"/>
        </w:rPr>
        <w:t xml:space="preserve">’s Board of Directors. The members of the Board of Directors will review all complaints and oversee the actions that </w:t>
      </w:r>
      <w:r>
        <w:rPr>
          <w:rFonts w:ascii="Calibri" w:hAnsi="Calibri"/>
          <w:lang w:val="en-US"/>
        </w:rPr>
        <w:t>are needed</w:t>
      </w:r>
      <w:r w:rsidRPr="00D612B1">
        <w:rPr>
          <w:rFonts w:ascii="Calibri" w:hAnsi="Calibri"/>
          <w:lang w:val="en-US"/>
        </w:rPr>
        <w:t xml:space="preserve">. All Directors will receive this information at </w:t>
      </w:r>
      <w:r>
        <w:rPr>
          <w:rFonts w:ascii="Calibri" w:hAnsi="Calibri"/>
          <w:lang w:val="en-US"/>
        </w:rPr>
        <w:t>the</w:t>
      </w:r>
      <w:r w:rsidRPr="00D612B1">
        <w:rPr>
          <w:rFonts w:ascii="Calibri" w:hAnsi="Calibri"/>
          <w:lang w:val="en-US"/>
        </w:rPr>
        <w:t xml:space="preserve"> next Board meeting.</w:t>
      </w:r>
    </w:p>
    <w:p w14:paraId="71422E48" w14:textId="52FCC342" w:rsidR="00D612B1" w:rsidRPr="00D612B1" w:rsidRDefault="00D612B1" w:rsidP="0019634A">
      <w:pPr>
        <w:pStyle w:val="ListParagraph"/>
        <w:numPr>
          <w:ilvl w:val="0"/>
          <w:numId w:val="7"/>
        </w:numPr>
        <w:spacing w:after="40" w:line="360" w:lineRule="auto"/>
        <w:contextualSpacing w:val="0"/>
        <w:rPr>
          <w:rFonts w:ascii="Calibri" w:hAnsi="Calibri"/>
          <w:lang w:val="en-US"/>
        </w:rPr>
      </w:pPr>
      <w:r w:rsidRPr="00D612B1">
        <w:rPr>
          <w:rFonts w:ascii="Calibri" w:hAnsi="Calibri"/>
          <w:lang w:val="en-US"/>
        </w:rPr>
        <w:t xml:space="preserve">If the complaint is in regards to management, </w:t>
      </w:r>
      <w:r>
        <w:rPr>
          <w:rFonts w:ascii="Calibri" w:hAnsi="Calibri"/>
          <w:lang w:val="en-US"/>
        </w:rPr>
        <w:t>a member</w:t>
      </w:r>
      <w:r w:rsidRPr="00D612B1">
        <w:rPr>
          <w:rFonts w:ascii="Calibri" w:hAnsi="Calibri"/>
          <w:lang w:val="en-US"/>
        </w:rPr>
        <w:t xml:space="preserve"> can write to the </w:t>
      </w:r>
      <w:r w:rsidR="009755EF">
        <w:rPr>
          <w:rFonts w:ascii="Calibri" w:hAnsi="Calibri"/>
          <w:lang w:val="en-US"/>
        </w:rPr>
        <w:t>[ORGANISATION]</w:t>
      </w:r>
      <w:r w:rsidRPr="00D612B1">
        <w:rPr>
          <w:rFonts w:ascii="Calibri" w:hAnsi="Calibri"/>
          <w:lang w:val="en-US"/>
        </w:rPr>
        <w:t xml:space="preserve"> Chairperson clearly stating the nature of the complaint, providing any evidence </w:t>
      </w:r>
      <w:r>
        <w:rPr>
          <w:rFonts w:ascii="Calibri" w:hAnsi="Calibri"/>
          <w:lang w:val="en-US"/>
        </w:rPr>
        <w:t>that is available</w:t>
      </w:r>
      <w:r w:rsidRPr="00D612B1">
        <w:rPr>
          <w:rFonts w:ascii="Calibri" w:hAnsi="Calibri"/>
          <w:lang w:val="en-US"/>
        </w:rPr>
        <w:t xml:space="preserve">. The Chairperson can be contacted </w:t>
      </w:r>
      <w:r w:rsidR="00BB04C6">
        <w:rPr>
          <w:rFonts w:ascii="Calibri" w:hAnsi="Calibri"/>
          <w:lang w:val="en-US"/>
        </w:rPr>
        <w:t>via [form of contact]</w:t>
      </w:r>
      <w:r w:rsidRPr="00D612B1">
        <w:rPr>
          <w:rFonts w:ascii="Calibri" w:hAnsi="Calibri"/>
          <w:lang w:val="en-US"/>
        </w:rPr>
        <w:t xml:space="preserve">. The Chairperson will acknowledge receipt of </w:t>
      </w:r>
      <w:r>
        <w:rPr>
          <w:rFonts w:ascii="Calibri" w:hAnsi="Calibri"/>
          <w:lang w:val="en-US"/>
        </w:rPr>
        <w:t>the</w:t>
      </w:r>
      <w:r w:rsidRPr="00D612B1">
        <w:rPr>
          <w:rFonts w:ascii="Calibri" w:hAnsi="Calibri"/>
          <w:lang w:val="en-US"/>
        </w:rPr>
        <w:t xml:space="preserve"> complaint within five working days. The Chairperson will then investigate </w:t>
      </w:r>
      <w:r>
        <w:rPr>
          <w:rFonts w:ascii="Calibri" w:hAnsi="Calibri"/>
          <w:lang w:val="en-US"/>
        </w:rPr>
        <w:t>the</w:t>
      </w:r>
      <w:r w:rsidRPr="00D612B1">
        <w:rPr>
          <w:rFonts w:ascii="Calibri" w:hAnsi="Calibri"/>
          <w:lang w:val="en-US"/>
        </w:rPr>
        <w:t xml:space="preserve"> complaint and consider the matter at the next Board meeting. The Chairperson will write to </w:t>
      </w:r>
      <w:r>
        <w:rPr>
          <w:rFonts w:ascii="Calibri" w:hAnsi="Calibri"/>
          <w:lang w:val="en-US"/>
        </w:rPr>
        <w:t>the member</w:t>
      </w:r>
      <w:r w:rsidRPr="00D612B1">
        <w:rPr>
          <w:rFonts w:ascii="Calibri" w:hAnsi="Calibri"/>
          <w:lang w:val="en-US"/>
        </w:rPr>
        <w:t xml:space="preserve"> and let </w:t>
      </w:r>
      <w:r>
        <w:rPr>
          <w:rFonts w:ascii="Calibri" w:hAnsi="Calibri"/>
          <w:lang w:val="en-US"/>
        </w:rPr>
        <w:t>the member</w:t>
      </w:r>
      <w:r w:rsidRPr="00D612B1">
        <w:rPr>
          <w:rFonts w:ascii="Calibri" w:hAnsi="Calibri"/>
          <w:lang w:val="en-US"/>
        </w:rPr>
        <w:t xml:space="preserve"> know of the decision, usually within two weeks after the Board meeting has taken place.</w:t>
      </w:r>
    </w:p>
    <w:p w14:paraId="08A0369E" w14:textId="12F67B44" w:rsidR="00D612B1" w:rsidRPr="00D612B1" w:rsidRDefault="00D612B1" w:rsidP="00516A69">
      <w:pPr>
        <w:pStyle w:val="ListParagraph"/>
        <w:numPr>
          <w:ilvl w:val="0"/>
          <w:numId w:val="7"/>
        </w:numPr>
        <w:spacing w:after="40" w:line="360" w:lineRule="auto"/>
        <w:contextualSpacing w:val="0"/>
        <w:rPr>
          <w:rFonts w:ascii="Calibri" w:hAnsi="Calibri"/>
          <w:lang w:val="en-US"/>
        </w:rPr>
      </w:pPr>
      <w:r w:rsidRPr="00D612B1">
        <w:rPr>
          <w:rFonts w:ascii="Calibri" w:hAnsi="Calibri"/>
          <w:lang w:val="en-US"/>
        </w:rPr>
        <w:t>There is no right of appeal against decisions taken by the Board of Directors.</w:t>
      </w:r>
    </w:p>
    <w:p w14:paraId="69305043" w14:textId="0548528A" w:rsidR="00D612B1" w:rsidRPr="00D612B1" w:rsidRDefault="00D612B1" w:rsidP="00A65D54">
      <w:pPr>
        <w:pStyle w:val="ListParagraph"/>
        <w:numPr>
          <w:ilvl w:val="0"/>
          <w:numId w:val="7"/>
        </w:numPr>
        <w:spacing w:after="40" w:line="360" w:lineRule="auto"/>
        <w:contextualSpacing w:val="0"/>
        <w:rPr>
          <w:rFonts w:ascii="Calibri" w:hAnsi="Calibri"/>
          <w:lang w:val="en-US"/>
        </w:rPr>
      </w:pPr>
      <w:r w:rsidRPr="00D612B1">
        <w:rPr>
          <w:rFonts w:ascii="Calibri" w:hAnsi="Calibri"/>
          <w:lang w:val="en-US"/>
        </w:rPr>
        <w:t xml:space="preserve">If at any stage </w:t>
      </w:r>
      <w:r>
        <w:rPr>
          <w:rFonts w:ascii="Calibri" w:hAnsi="Calibri"/>
          <w:lang w:val="en-US"/>
        </w:rPr>
        <w:t>the</w:t>
      </w:r>
      <w:r w:rsidRPr="00D612B1">
        <w:rPr>
          <w:rFonts w:ascii="Calibri" w:hAnsi="Calibri"/>
          <w:lang w:val="en-US"/>
        </w:rPr>
        <w:t xml:space="preserve"> complaint is upheld </w:t>
      </w:r>
      <w:r w:rsidR="009755EF">
        <w:rPr>
          <w:rFonts w:ascii="Calibri" w:hAnsi="Calibri"/>
          <w:lang w:val="en-US"/>
        </w:rPr>
        <w:t>[ORGANISATION]</w:t>
      </w:r>
      <w:r w:rsidRPr="00D612B1">
        <w:rPr>
          <w:rFonts w:ascii="Calibri" w:hAnsi="Calibri"/>
          <w:lang w:val="en-US"/>
        </w:rPr>
        <w:t xml:space="preserve"> will apologise and provide an explanation. </w:t>
      </w:r>
      <w:r w:rsidR="009755EF">
        <w:rPr>
          <w:rFonts w:ascii="Calibri" w:hAnsi="Calibri"/>
          <w:lang w:val="en-US"/>
        </w:rPr>
        <w:t>[ORGANISATION]</w:t>
      </w:r>
      <w:r>
        <w:rPr>
          <w:rFonts w:ascii="Calibri" w:hAnsi="Calibri"/>
          <w:lang w:val="en-US"/>
        </w:rPr>
        <w:t xml:space="preserve"> will</w:t>
      </w:r>
      <w:r w:rsidRPr="00D612B1">
        <w:rPr>
          <w:rFonts w:ascii="Calibri" w:hAnsi="Calibri"/>
          <w:lang w:val="en-US"/>
        </w:rPr>
        <w:t xml:space="preserve"> also provide an assurance that the same thing will not happen again and take action to put things right.</w:t>
      </w:r>
    </w:p>
    <w:p w14:paraId="3B56E7AD" w14:textId="7AE9D691" w:rsidR="00F808AB" w:rsidRPr="00D612B1" w:rsidRDefault="00F808AB" w:rsidP="00F808AB">
      <w:pPr>
        <w:pStyle w:val="Heading2"/>
        <w:rPr>
          <w:b w:val="0"/>
          <w:bCs w:val="0"/>
          <w:smallCaps w:val="0"/>
          <w:lang w:val="en-US"/>
        </w:rPr>
      </w:pPr>
      <w:r>
        <w:rPr>
          <w:lang w:val="en-US"/>
        </w:rPr>
        <w:t xml:space="preserve">5. </w:t>
      </w:r>
      <w:r>
        <w:rPr>
          <w:lang w:val="en-US"/>
        </w:rPr>
        <w:tab/>
      </w:r>
      <w:r>
        <w:rPr>
          <w:smallCaps w:val="0"/>
          <w:lang w:val="en-US"/>
        </w:rPr>
        <w:t>Dispute resolution between members</w:t>
      </w:r>
    </w:p>
    <w:p w14:paraId="4F8C73F9" w14:textId="77777777" w:rsidR="00B74257" w:rsidRDefault="00B74257" w:rsidP="00B74257">
      <w:pPr>
        <w:rPr>
          <w:lang w:val="en-US"/>
        </w:rPr>
      </w:pPr>
    </w:p>
    <w:p w14:paraId="2CA3D180" w14:textId="452EBBE3" w:rsidR="00F808AB" w:rsidRPr="00F808AB" w:rsidRDefault="00F808AB" w:rsidP="00F808AB">
      <w:pPr>
        <w:spacing w:line="360" w:lineRule="auto"/>
        <w:rPr>
          <w:rFonts w:ascii="Calibri" w:hAnsi="Calibri"/>
          <w:lang w:val="en-US"/>
        </w:rPr>
      </w:pPr>
      <w:r w:rsidRPr="00F808AB">
        <w:rPr>
          <w:rFonts w:ascii="Calibri" w:hAnsi="Calibri"/>
          <w:lang w:val="en-US"/>
        </w:rPr>
        <w:t xml:space="preserve">The resolution of disputes between members is set out in </w:t>
      </w:r>
      <w:r w:rsidR="00BB04C6">
        <w:rPr>
          <w:rFonts w:ascii="Calibri" w:hAnsi="Calibri"/>
          <w:lang w:val="en-US"/>
        </w:rPr>
        <w:t>[Clause #]</w:t>
      </w:r>
      <w:r w:rsidRPr="00F808AB">
        <w:rPr>
          <w:rFonts w:ascii="Calibri" w:hAnsi="Calibri"/>
          <w:lang w:val="en-US"/>
        </w:rPr>
        <w:t xml:space="preserve"> of the </w:t>
      </w:r>
      <w:r w:rsidR="009755EF">
        <w:rPr>
          <w:rFonts w:ascii="Calibri" w:hAnsi="Calibri"/>
          <w:lang w:val="en-US"/>
        </w:rPr>
        <w:t>[ORGANISATION]</w:t>
      </w:r>
      <w:r w:rsidRPr="00F808AB">
        <w:rPr>
          <w:rFonts w:ascii="Calibri" w:hAnsi="Calibri"/>
          <w:lang w:val="en-US"/>
        </w:rPr>
        <w:t xml:space="preserve"> Constitution, and this shall be the guiding response. </w:t>
      </w:r>
      <w:r w:rsidR="00BB04C6">
        <w:rPr>
          <w:rFonts w:ascii="Calibri" w:hAnsi="Calibri"/>
          <w:lang w:val="en-US"/>
        </w:rPr>
        <w:t>[</w:t>
      </w:r>
      <w:r w:rsidR="00BB04C6">
        <w:rPr>
          <w:rFonts w:ascii="Calibri" w:hAnsi="Calibri"/>
          <w:lang w:val="en-US"/>
        </w:rPr>
        <w:t>Clause #]</w:t>
      </w:r>
      <w:r w:rsidR="00BB04C6" w:rsidRPr="00F808AB">
        <w:rPr>
          <w:rFonts w:ascii="Calibri" w:hAnsi="Calibri"/>
          <w:lang w:val="en-US"/>
        </w:rPr>
        <w:t xml:space="preserve"> </w:t>
      </w:r>
      <w:r w:rsidRPr="00F808AB">
        <w:rPr>
          <w:rFonts w:ascii="Calibri" w:hAnsi="Calibri"/>
          <w:lang w:val="en-US"/>
        </w:rPr>
        <w:t>sets out the following:</w:t>
      </w:r>
    </w:p>
    <w:p w14:paraId="2FCA6DA4" w14:textId="77777777" w:rsidR="00F808AB" w:rsidRPr="00F808AB" w:rsidRDefault="00F808AB" w:rsidP="00B74257">
      <w:pPr>
        <w:rPr>
          <w:rFonts w:ascii="Calibri" w:hAnsi="Calibri"/>
          <w:lang w:val="en-US"/>
        </w:rPr>
      </w:pPr>
    </w:p>
    <w:p w14:paraId="5AFBD6F8" w14:textId="45070FB3" w:rsidR="00F808AB" w:rsidRPr="00F808AB" w:rsidRDefault="00BB04C6" w:rsidP="006F1C29">
      <w:pPr>
        <w:widowControl w:val="0"/>
        <w:spacing w:after="40"/>
        <w:ind w:left="1701" w:right="-23" w:hanging="708"/>
        <w:jc w:val="both"/>
        <w:rPr>
          <w:rFonts w:ascii="Calibri" w:eastAsia="Century Gothic" w:hAnsi="Calibri" w:cs="Century Gothic"/>
          <w:b/>
          <w:bCs/>
        </w:rPr>
      </w:pPr>
      <w:r>
        <w:rPr>
          <w:rFonts w:ascii="Calibri" w:eastAsia="Century Gothic" w:hAnsi="Calibri" w:cs="Century Gothic"/>
          <w:b/>
          <w:bCs/>
        </w:rPr>
        <w:t>[Clause wording]</w:t>
      </w:r>
    </w:p>
    <w:p w14:paraId="4CA31E36" w14:textId="77777777" w:rsidR="00F808AB" w:rsidRDefault="00F808AB" w:rsidP="00B74257">
      <w:pPr>
        <w:rPr>
          <w:lang w:val="en-US"/>
        </w:rPr>
      </w:pPr>
    </w:p>
    <w:p w14:paraId="130381DB" w14:textId="77777777" w:rsidR="002F0CDF" w:rsidRPr="00614A81" w:rsidRDefault="002F0CDF" w:rsidP="002F0CDF">
      <w:pPr>
        <w:ind w:left="720" w:hanging="720"/>
        <w:rPr>
          <w:sz w:val="12"/>
          <w:szCs w:val="12"/>
          <w:lang w:val="en-US"/>
        </w:rPr>
      </w:pPr>
    </w:p>
    <w:p w14:paraId="0B6DBEAE" w14:textId="3A213C05" w:rsidR="00D612B1" w:rsidRDefault="00BB04C6" w:rsidP="00D612B1">
      <w:pPr>
        <w:pStyle w:val="Heading2"/>
        <w:spacing w:before="0"/>
      </w:pPr>
      <w:r>
        <w:t>Associated policies</w:t>
      </w:r>
    </w:p>
    <w:p w14:paraId="413F40D1" w14:textId="40D9B257" w:rsidR="00714FFF" w:rsidRPr="00A13627" w:rsidRDefault="00714FFF" w:rsidP="00D612B1">
      <w:pPr>
        <w:pStyle w:val="ListParagraph"/>
        <w:numPr>
          <w:ilvl w:val="0"/>
          <w:numId w:val="9"/>
        </w:numPr>
        <w:spacing w:after="200" w:line="276" w:lineRule="auto"/>
      </w:pPr>
      <w:r w:rsidRPr="00A13627">
        <w:t>Membership Code of Conduct.</w:t>
      </w:r>
    </w:p>
    <w:p w14:paraId="27842E10" w14:textId="76C00DAE" w:rsidR="00714FFF" w:rsidRDefault="00BB04C6" w:rsidP="00D612B1">
      <w:pPr>
        <w:pStyle w:val="ListParagraph"/>
        <w:numPr>
          <w:ilvl w:val="0"/>
          <w:numId w:val="9"/>
        </w:numPr>
        <w:spacing w:after="200" w:line="276" w:lineRule="auto"/>
      </w:pPr>
      <w:r>
        <w:t xml:space="preserve"> </w:t>
      </w:r>
      <w:r w:rsidR="00714FFF">
        <w:t>Membership Health and Safety Policy.</w:t>
      </w:r>
    </w:p>
    <w:p w14:paraId="122F0895" w14:textId="77777777" w:rsidR="00BB04C6" w:rsidRDefault="00BB04C6" w:rsidP="00BB04C6">
      <w:pPr>
        <w:pStyle w:val="Heading2"/>
        <w:spacing w:before="60" w:after="120"/>
        <w:rPr>
          <w:lang w:val="en-AU" w:eastAsia="en-AU"/>
        </w:rPr>
      </w:pPr>
    </w:p>
    <w:p w14:paraId="78D72F59" w14:textId="77777777" w:rsidR="00BB04C6" w:rsidRPr="00E15EB1" w:rsidRDefault="00BB04C6" w:rsidP="00BB04C6">
      <w:pPr>
        <w:pStyle w:val="Heading2"/>
        <w:spacing w:before="60" w:after="120"/>
        <w:rPr>
          <w:lang w:val="en-AU" w:eastAsia="en-AU"/>
        </w:rPr>
      </w:pPr>
      <w:r w:rsidRPr="00E15EB1">
        <w:rPr>
          <w:lang w:val="en-AU" w:eastAsia="en-AU"/>
        </w:rPr>
        <w:t>Authorisation</w:t>
      </w:r>
    </w:p>
    <w:p w14:paraId="72406410" w14:textId="77777777" w:rsidR="00BB04C6" w:rsidRPr="00E15EB1" w:rsidRDefault="00BB04C6" w:rsidP="00BB04C6">
      <w:pPr>
        <w:rPr>
          <w:rFonts w:ascii="Calibri" w:hAnsi="Calibri"/>
          <w:color w:val="808080"/>
        </w:rPr>
      </w:pPr>
      <w:r w:rsidRPr="00E15EB1">
        <w:rPr>
          <w:rFonts w:ascii="Calibri" w:hAnsi="Calibri"/>
          <w:color w:val="808080"/>
        </w:rPr>
        <w:t>&lt;Signature of Board Chair&gt;</w:t>
      </w:r>
    </w:p>
    <w:p w14:paraId="2B4BB36C" w14:textId="77777777" w:rsidR="00BB04C6" w:rsidRPr="00E15EB1" w:rsidRDefault="00BB04C6" w:rsidP="00BB04C6">
      <w:pPr>
        <w:rPr>
          <w:rFonts w:ascii="Calibri" w:hAnsi="Calibri"/>
          <w:color w:val="808080"/>
        </w:rPr>
      </w:pPr>
      <w:r w:rsidRPr="00E15EB1">
        <w:rPr>
          <w:rFonts w:ascii="Calibri" w:hAnsi="Calibri"/>
          <w:color w:val="808080"/>
        </w:rPr>
        <w:t>&lt;Signature of Manager&gt;</w:t>
      </w:r>
      <w:r w:rsidRPr="00E15EB1">
        <w:rPr>
          <w:rFonts w:ascii="Calibri" w:hAnsi="Calibri"/>
          <w:color w:val="808080"/>
        </w:rPr>
        <w:br/>
        <w:t>&lt;Date of approval by the Board&gt;</w:t>
      </w:r>
      <w:r w:rsidRPr="00E15EB1">
        <w:rPr>
          <w:rFonts w:ascii="Calibri" w:hAnsi="Calibri"/>
          <w:color w:val="808080"/>
        </w:rPr>
        <w:br/>
        <w:t>&lt;Name of Organisation&gt;</w:t>
      </w:r>
    </w:p>
    <w:p w14:paraId="751CAF71" w14:textId="77777777" w:rsidR="00BB04C6" w:rsidRDefault="00BB04C6" w:rsidP="00BB04C6">
      <w:pPr>
        <w:spacing w:after="200" w:line="276" w:lineRule="auto"/>
      </w:pPr>
    </w:p>
    <w:sectPr w:rsidR="00BB04C6" w:rsidSect="002F0CDF">
      <w:headerReference w:type="even" r:id="rId8"/>
      <w:headerReference w:type="default" r:id="rId9"/>
      <w:footerReference w:type="even" r:id="rId10"/>
      <w:footerReference w:type="default" r:id="rId11"/>
      <w:headerReference w:type="first" r:id="rId12"/>
      <w:footerReference w:type="first" r:id="rId13"/>
      <w:pgSz w:w="11900" w:h="16840"/>
      <w:pgMar w:top="1076" w:right="1440" w:bottom="669"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F163B" w14:textId="77777777" w:rsidR="0030643D" w:rsidRDefault="0030643D" w:rsidP="006333EF">
      <w:r>
        <w:separator/>
      </w:r>
    </w:p>
  </w:endnote>
  <w:endnote w:type="continuationSeparator" w:id="0">
    <w:p w14:paraId="6B5254FF" w14:textId="77777777" w:rsidR="0030643D" w:rsidRDefault="0030643D" w:rsidP="00633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D17DD" w14:textId="77777777" w:rsidR="006333EF" w:rsidRDefault="006333EF" w:rsidP="00E06D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472298" w14:textId="77777777" w:rsidR="006333EF" w:rsidRDefault="006333EF" w:rsidP="006333E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5ACD" w14:textId="77777777" w:rsidR="006333EF" w:rsidRDefault="006333EF" w:rsidP="00E06D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643D">
      <w:rPr>
        <w:rStyle w:val="PageNumber"/>
        <w:noProof/>
      </w:rPr>
      <w:t>1</w:t>
    </w:r>
    <w:r>
      <w:rPr>
        <w:rStyle w:val="PageNumber"/>
      </w:rPr>
      <w:fldChar w:fldCharType="end"/>
    </w:r>
  </w:p>
  <w:p w14:paraId="521F3D04" w14:textId="3052EEF7" w:rsidR="006333EF" w:rsidRDefault="006333EF" w:rsidP="00BB04C6">
    <w:pPr>
      <w:tabs>
        <w:tab w:val="center" w:pos="4513"/>
        <w:tab w:val="right" w:pos="9026"/>
      </w:tabs>
      <w:ind w:right="357"/>
    </w:pPr>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CA597" w14:textId="77777777" w:rsidR="00BB04C6" w:rsidRDefault="00BB04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344B8" w14:textId="77777777" w:rsidR="0030643D" w:rsidRDefault="0030643D" w:rsidP="006333EF">
      <w:r>
        <w:separator/>
      </w:r>
    </w:p>
  </w:footnote>
  <w:footnote w:type="continuationSeparator" w:id="0">
    <w:p w14:paraId="07BA418D" w14:textId="77777777" w:rsidR="0030643D" w:rsidRDefault="0030643D" w:rsidP="006333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21BAE" w14:textId="7E7F5C39" w:rsidR="009476FC" w:rsidRDefault="009476F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71064" w14:textId="49F95D5C" w:rsidR="009476FC" w:rsidRDefault="009476F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E0FED" w14:textId="7701F3AF" w:rsidR="009476FC" w:rsidRDefault="009476F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83E4B"/>
    <w:multiLevelType w:val="hybridMultilevel"/>
    <w:tmpl w:val="1454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305323"/>
    <w:multiLevelType w:val="hybridMultilevel"/>
    <w:tmpl w:val="5FEA2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CC0662"/>
    <w:multiLevelType w:val="hybridMultilevel"/>
    <w:tmpl w:val="08DC3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704F52"/>
    <w:multiLevelType w:val="hybridMultilevel"/>
    <w:tmpl w:val="AA82D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BF7FB9"/>
    <w:multiLevelType w:val="hybridMultilevel"/>
    <w:tmpl w:val="65BA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0A181E"/>
    <w:multiLevelType w:val="multilevel"/>
    <w:tmpl w:val="67407864"/>
    <w:lvl w:ilvl="0">
      <w:start w:val="7"/>
      <w:numFmt w:val="decimal"/>
      <w:lvlText w:val="%1"/>
      <w:lvlJc w:val="left"/>
      <w:pPr>
        <w:ind w:left="360" w:hanging="36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6CD56B0A"/>
    <w:multiLevelType w:val="hybridMultilevel"/>
    <w:tmpl w:val="643EF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0C2380"/>
    <w:multiLevelType w:val="hybridMultilevel"/>
    <w:tmpl w:val="5080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834CE4"/>
    <w:multiLevelType w:val="hybridMultilevel"/>
    <w:tmpl w:val="F26C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1"/>
  </w:num>
  <w:num w:numId="6">
    <w:abstractNumId w:val="5"/>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79"/>
    <w:rsid w:val="0004536D"/>
    <w:rsid w:val="00077D02"/>
    <w:rsid w:val="00174FB6"/>
    <w:rsid w:val="00245BA5"/>
    <w:rsid w:val="0029442B"/>
    <w:rsid w:val="00297BE7"/>
    <w:rsid w:val="002E2AAF"/>
    <w:rsid w:val="002F0CDF"/>
    <w:rsid w:val="0030643D"/>
    <w:rsid w:val="003A78F4"/>
    <w:rsid w:val="003F3169"/>
    <w:rsid w:val="00576351"/>
    <w:rsid w:val="0057708D"/>
    <w:rsid w:val="00614A81"/>
    <w:rsid w:val="006333EF"/>
    <w:rsid w:val="006344D7"/>
    <w:rsid w:val="006F1C29"/>
    <w:rsid w:val="00714FFF"/>
    <w:rsid w:val="00770D12"/>
    <w:rsid w:val="007744C4"/>
    <w:rsid w:val="00860534"/>
    <w:rsid w:val="00884479"/>
    <w:rsid w:val="008B0A28"/>
    <w:rsid w:val="009168A9"/>
    <w:rsid w:val="009476FC"/>
    <w:rsid w:val="009755EF"/>
    <w:rsid w:val="00A91225"/>
    <w:rsid w:val="00B74257"/>
    <w:rsid w:val="00BB04C6"/>
    <w:rsid w:val="00C07C5F"/>
    <w:rsid w:val="00CD77B3"/>
    <w:rsid w:val="00D612B1"/>
    <w:rsid w:val="00D9172B"/>
    <w:rsid w:val="00E3430A"/>
    <w:rsid w:val="00E87AC2"/>
    <w:rsid w:val="00EC3872"/>
    <w:rsid w:val="00EC5DF5"/>
    <w:rsid w:val="00ED75A9"/>
    <w:rsid w:val="00F23067"/>
    <w:rsid w:val="00F718DC"/>
    <w:rsid w:val="00F808AB"/>
    <w:rsid w:val="00FB3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D40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BB04C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60534"/>
    <w:pPr>
      <w:keepNext/>
      <w:keepLines/>
      <w:spacing w:before="180" w:after="140"/>
      <w:outlineLvl w:val="1"/>
    </w:pPr>
    <w:rPr>
      <w:rFonts w:ascii="Calibri" w:eastAsia="MS Gothic" w:hAnsi="Calibri" w:cs="Times New Roman"/>
      <w:b/>
      <w:bCs/>
      <w:smallCaps/>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479"/>
    <w:pPr>
      <w:ind w:left="720"/>
      <w:contextualSpacing/>
    </w:pPr>
  </w:style>
  <w:style w:type="character" w:styleId="Hyperlink">
    <w:name w:val="Hyperlink"/>
    <w:basedOn w:val="DefaultParagraphFont"/>
    <w:uiPriority w:val="99"/>
    <w:unhideWhenUsed/>
    <w:rsid w:val="00B74257"/>
    <w:rPr>
      <w:color w:val="0563C1" w:themeColor="hyperlink"/>
      <w:u w:val="single"/>
    </w:rPr>
  </w:style>
  <w:style w:type="character" w:customStyle="1" w:styleId="Heading2Char">
    <w:name w:val="Heading 2 Char"/>
    <w:basedOn w:val="DefaultParagraphFont"/>
    <w:link w:val="Heading2"/>
    <w:uiPriority w:val="9"/>
    <w:semiHidden/>
    <w:rsid w:val="00860534"/>
    <w:rPr>
      <w:rFonts w:ascii="Calibri" w:eastAsia="MS Gothic" w:hAnsi="Calibri" w:cs="Times New Roman"/>
      <w:b/>
      <w:bCs/>
      <w:smallCaps/>
      <w:sz w:val="32"/>
      <w:szCs w:val="32"/>
      <w:lang w:val="x-none" w:eastAsia="x-none"/>
    </w:rPr>
  </w:style>
  <w:style w:type="table" w:styleId="TableGrid">
    <w:name w:val="Table Grid"/>
    <w:basedOn w:val="TableNormal"/>
    <w:uiPriority w:val="59"/>
    <w:rsid w:val="00D612B1"/>
    <w:rPr>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333EF"/>
    <w:pPr>
      <w:tabs>
        <w:tab w:val="center" w:pos="4513"/>
        <w:tab w:val="right" w:pos="9026"/>
      </w:tabs>
    </w:pPr>
  </w:style>
  <w:style w:type="character" w:customStyle="1" w:styleId="HeaderChar">
    <w:name w:val="Header Char"/>
    <w:basedOn w:val="DefaultParagraphFont"/>
    <w:link w:val="Header"/>
    <w:uiPriority w:val="99"/>
    <w:rsid w:val="006333EF"/>
    <w:rPr>
      <w:lang w:val="en-AU"/>
    </w:rPr>
  </w:style>
  <w:style w:type="paragraph" w:styleId="Footer">
    <w:name w:val="footer"/>
    <w:basedOn w:val="Normal"/>
    <w:link w:val="FooterChar"/>
    <w:uiPriority w:val="99"/>
    <w:unhideWhenUsed/>
    <w:rsid w:val="006333EF"/>
    <w:pPr>
      <w:tabs>
        <w:tab w:val="center" w:pos="4513"/>
        <w:tab w:val="right" w:pos="9026"/>
      </w:tabs>
    </w:pPr>
  </w:style>
  <w:style w:type="character" w:customStyle="1" w:styleId="FooterChar">
    <w:name w:val="Footer Char"/>
    <w:basedOn w:val="DefaultParagraphFont"/>
    <w:link w:val="Footer"/>
    <w:uiPriority w:val="99"/>
    <w:rsid w:val="006333EF"/>
    <w:rPr>
      <w:lang w:val="en-AU"/>
    </w:rPr>
  </w:style>
  <w:style w:type="character" w:styleId="PageNumber">
    <w:name w:val="page number"/>
    <w:basedOn w:val="DefaultParagraphFont"/>
    <w:uiPriority w:val="99"/>
    <w:semiHidden/>
    <w:unhideWhenUsed/>
    <w:rsid w:val="006333EF"/>
  </w:style>
  <w:style w:type="character" w:customStyle="1" w:styleId="Heading1Char">
    <w:name w:val="Heading 1 Char"/>
    <w:basedOn w:val="DefaultParagraphFont"/>
    <w:link w:val="Heading1"/>
    <w:uiPriority w:val="9"/>
    <w:rsid w:val="00BB04C6"/>
    <w:rPr>
      <w:rFonts w:asciiTheme="majorHAnsi" w:eastAsiaTheme="majorEastAsia" w:hAnsiTheme="majorHAnsi" w:cstheme="majorBidi"/>
      <w:color w:val="2E74B5" w:themeColor="accent1" w:themeShade="BF"/>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27033">
      <w:bodyDiv w:val="1"/>
      <w:marLeft w:val="0"/>
      <w:marRight w:val="0"/>
      <w:marTop w:val="0"/>
      <w:marBottom w:val="0"/>
      <w:divBdr>
        <w:top w:val="none" w:sz="0" w:space="0" w:color="auto"/>
        <w:left w:val="none" w:sz="0" w:space="0" w:color="auto"/>
        <w:bottom w:val="none" w:sz="0" w:space="0" w:color="auto"/>
        <w:right w:val="none" w:sz="0" w:space="0" w:color="auto"/>
      </w:divBdr>
    </w:div>
    <w:div w:id="198668901">
      <w:bodyDiv w:val="1"/>
      <w:marLeft w:val="0"/>
      <w:marRight w:val="0"/>
      <w:marTop w:val="0"/>
      <w:marBottom w:val="0"/>
      <w:divBdr>
        <w:top w:val="none" w:sz="0" w:space="0" w:color="auto"/>
        <w:left w:val="none" w:sz="0" w:space="0" w:color="auto"/>
        <w:bottom w:val="none" w:sz="0" w:space="0" w:color="auto"/>
        <w:right w:val="none" w:sz="0" w:space="0" w:color="auto"/>
      </w:divBdr>
    </w:div>
    <w:div w:id="224031513">
      <w:bodyDiv w:val="1"/>
      <w:marLeft w:val="0"/>
      <w:marRight w:val="0"/>
      <w:marTop w:val="0"/>
      <w:marBottom w:val="0"/>
      <w:divBdr>
        <w:top w:val="none" w:sz="0" w:space="0" w:color="auto"/>
        <w:left w:val="none" w:sz="0" w:space="0" w:color="auto"/>
        <w:bottom w:val="none" w:sz="0" w:space="0" w:color="auto"/>
        <w:right w:val="none" w:sz="0" w:space="0" w:color="auto"/>
      </w:divBdr>
    </w:div>
    <w:div w:id="234901353">
      <w:bodyDiv w:val="1"/>
      <w:marLeft w:val="0"/>
      <w:marRight w:val="0"/>
      <w:marTop w:val="0"/>
      <w:marBottom w:val="0"/>
      <w:divBdr>
        <w:top w:val="none" w:sz="0" w:space="0" w:color="auto"/>
        <w:left w:val="none" w:sz="0" w:space="0" w:color="auto"/>
        <w:bottom w:val="none" w:sz="0" w:space="0" w:color="auto"/>
        <w:right w:val="none" w:sz="0" w:space="0" w:color="auto"/>
      </w:divBdr>
    </w:div>
    <w:div w:id="448428116">
      <w:bodyDiv w:val="1"/>
      <w:marLeft w:val="0"/>
      <w:marRight w:val="0"/>
      <w:marTop w:val="0"/>
      <w:marBottom w:val="0"/>
      <w:divBdr>
        <w:top w:val="none" w:sz="0" w:space="0" w:color="auto"/>
        <w:left w:val="none" w:sz="0" w:space="0" w:color="auto"/>
        <w:bottom w:val="none" w:sz="0" w:space="0" w:color="auto"/>
        <w:right w:val="none" w:sz="0" w:space="0" w:color="auto"/>
      </w:divBdr>
    </w:div>
    <w:div w:id="487020277">
      <w:bodyDiv w:val="1"/>
      <w:marLeft w:val="0"/>
      <w:marRight w:val="0"/>
      <w:marTop w:val="0"/>
      <w:marBottom w:val="0"/>
      <w:divBdr>
        <w:top w:val="none" w:sz="0" w:space="0" w:color="auto"/>
        <w:left w:val="none" w:sz="0" w:space="0" w:color="auto"/>
        <w:bottom w:val="none" w:sz="0" w:space="0" w:color="auto"/>
        <w:right w:val="none" w:sz="0" w:space="0" w:color="auto"/>
      </w:divBdr>
    </w:div>
    <w:div w:id="607279587">
      <w:bodyDiv w:val="1"/>
      <w:marLeft w:val="0"/>
      <w:marRight w:val="0"/>
      <w:marTop w:val="0"/>
      <w:marBottom w:val="0"/>
      <w:divBdr>
        <w:top w:val="none" w:sz="0" w:space="0" w:color="auto"/>
        <w:left w:val="none" w:sz="0" w:space="0" w:color="auto"/>
        <w:bottom w:val="none" w:sz="0" w:space="0" w:color="auto"/>
        <w:right w:val="none" w:sz="0" w:space="0" w:color="auto"/>
      </w:divBdr>
    </w:div>
    <w:div w:id="633146203">
      <w:bodyDiv w:val="1"/>
      <w:marLeft w:val="0"/>
      <w:marRight w:val="0"/>
      <w:marTop w:val="0"/>
      <w:marBottom w:val="0"/>
      <w:divBdr>
        <w:top w:val="none" w:sz="0" w:space="0" w:color="auto"/>
        <w:left w:val="none" w:sz="0" w:space="0" w:color="auto"/>
        <w:bottom w:val="none" w:sz="0" w:space="0" w:color="auto"/>
        <w:right w:val="none" w:sz="0" w:space="0" w:color="auto"/>
      </w:divBdr>
    </w:div>
    <w:div w:id="700976395">
      <w:bodyDiv w:val="1"/>
      <w:marLeft w:val="0"/>
      <w:marRight w:val="0"/>
      <w:marTop w:val="0"/>
      <w:marBottom w:val="0"/>
      <w:divBdr>
        <w:top w:val="none" w:sz="0" w:space="0" w:color="auto"/>
        <w:left w:val="none" w:sz="0" w:space="0" w:color="auto"/>
        <w:bottom w:val="none" w:sz="0" w:space="0" w:color="auto"/>
        <w:right w:val="none" w:sz="0" w:space="0" w:color="auto"/>
      </w:divBdr>
    </w:div>
    <w:div w:id="742416109">
      <w:bodyDiv w:val="1"/>
      <w:marLeft w:val="0"/>
      <w:marRight w:val="0"/>
      <w:marTop w:val="0"/>
      <w:marBottom w:val="0"/>
      <w:divBdr>
        <w:top w:val="none" w:sz="0" w:space="0" w:color="auto"/>
        <w:left w:val="none" w:sz="0" w:space="0" w:color="auto"/>
        <w:bottom w:val="none" w:sz="0" w:space="0" w:color="auto"/>
        <w:right w:val="none" w:sz="0" w:space="0" w:color="auto"/>
      </w:divBdr>
    </w:div>
    <w:div w:id="787698772">
      <w:bodyDiv w:val="1"/>
      <w:marLeft w:val="0"/>
      <w:marRight w:val="0"/>
      <w:marTop w:val="0"/>
      <w:marBottom w:val="0"/>
      <w:divBdr>
        <w:top w:val="none" w:sz="0" w:space="0" w:color="auto"/>
        <w:left w:val="none" w:sz="0" w:space="0" w:color="auto"/>
        <w:bottom w:val="none" w:sz="0" w:space="0" w:color="auto"/>
        <w:right w:val="none" w:sz="0" w:space="0" w:color="auto"/>
      </w:divBdr>
    </w:div>
    <w:div w:id="795025730">
      <w:bodyDiv w:val="1"/>
      <w:marLeft w:val="0"/>
      <w:marRight w:val="0"/>
      <w:marTop w:val="0"/>
      <w:marBottom w:val="0"/>
      <w:divBdr>
        <w:top w:val="none" w:sz="0" w:space="0" w:color="auto"/>
        <w:left w:val="none" w:sz="0" w:space="0" w:color="auto"/>
        <w:bottom w:val="none" w:sz="0" w:space="0" w:color="auto"/>
        <w:right w:val="none" w:sz="0" w:space="0" w:color="auto"/>
      </w:divBdr>
    </w:div>
    <w:div w:id="988553785">
      <w:bodyDiv w:val="1"/>
      <w:marLeft w:val="0"/>
      <w:marRight w:val="0"/>
      <w:marTop w:val="0"/>
      <w:marBottom w:val="0"/>
      <w:divBdr>
        <w:top w:val="none" w:sz="0" w:space="0" w:color="auto"/>
        <w:left w:val="none" w:sz="0" w:space="0" w:color="auto"/>
        <w:bottom w:val="none" w:sz="0" w:space="0" w:color="auto"/>
        <w:right w:val="none" w:sz="0" w:space="0" w:color="auto"/>
      </w:divBdr>
    </w:div>
    <w:div w:id="1064333624">
      <w:bodyDiv w:val="1"/>
      <w:marLeft w:val="0"/>
      <w:marRight w:val="0"/>
      <w:marTop w:val="0"/>
      <w:marBottom w:val="0"/>
      <w:divBdr>
        <w:top w:val="none" w:sz="0" w:space="0" w:color="auto"/>
        <w:left w:val="none" w:sz="0" w:space="0" w:color="auto"/>
        <w:bottom w:val="none" w:sz="0" w:space="0" w:color="auto"/>
        <w:right w:val="none" w:sz="0" w:space="0" w:color="auto"/>
      </w:divBdr>
    </w:div>
    <w:div w:id="1225601894">
      <w:bodyDiv w:val="1"/>
      <w:marLeft w:val="0"/>
      <w:marRight w:val="0"/>
      <w:marTop w:val="0"/>
      <w:marBottom w:val="0"/>
      <w:divBdr>
        <w:top w:val="none" w:sz="0" w:space="0" w:color="auto"/>
        <w:left w:val="none" w:sz="0" w:space="0" w:color="auto"/>
        <w:bottom w:val="none" w:sz="0" w:space="0" w:color="auto"/>
        <w:right w:val="none" w:sz="0" w:space="0" w:color="auto"/>
      </w:divBdr>
    </w:div>
    <w:div w:id="1242639429">
      <w:bodyDiv w:val="1"/>
      <w:marLeft w:val="0"/>
      <w:marRight w:val="0"/>
      <w:marTop w:val="0"/>
      <w:marBottom w:val="0"/>
      <w:divBdr>
        <w:top w:val="none" w:sz="0" w:space="0" w:color="auto"/>
        <w:left w:val="none" w:sz="0" w:space="0" w:color="auto"/>
        <w:bottom w:val="none" w:sz="0" w:space="0" w:color="auto"/>
        <w:right w:val="none" w:sz="0" w:space="0" w:color="auto"/>
      </w:divBdr>
    </w:div>
    <w:div w:id="1725834759">
      <w:bodyDiv w:val="1"/>
      <w:marLeft w:val="0"/>
      <w:marRight w:val="0"/>
      <w:marTop w:val="0"/>
      <w:marBottom w:val="0"/>
      <w:divBdr>
        <w:top w:val="none" w:sz="0" w:space="0" w:color="auto"/>
        <w:left w:val="none" w:sz="0" w:space="0" w:color="auto"/>
        <w:bottom w:val="none" w:sz="0" w:space="0" w:color="auto"/>
        <w:right w:val="none" w:sz="0" w:space="0" w:color="auto"/>
      </w:divBdr>
    </w:div>
    <w:div w:id="1843158401">
      <w:bodyDiv w:val="1"/>
      <w:marLeft w:val="0"/>
      <w:marRight w:val="0"/>
      <w:marTop w:val="0"/>
      <w:marBottom w:val="0"/>
      <w:divBdr>
        <w:top w:val="none" w:sz="0" w:space="0" w:color="auto"/>
        <w:left w:val="none" w:sz="0" w:space="0" w:color="auto"/>
        <w:bottom w:val="none" w:sz="0" w:space="0" w:color="auto"/>
        <w:right w:val="none" w:sz="0" w:space="0" w:color="auto"/>
      </w:divBdr>
    </w:div>
    <w:div w:id="2016807089">
      <w:bodyDiv w:val="1"/>
      <w:marLeft w:val="0"/>
      <w:marRight w:val="0"/>
      <w:marTop w:val="0"/>
      <w:marBottom w:val="0"/>
      <w:divBdr>
        <w:top w:val="none" w:sz="0" w:space="0" w:color="auto"/>
        <w:left w:val="none" w:sz="0" w:space="0" w:color="auto"/>
        <w:bottom w:val="none" w:sz="0" w:space="0" w:color="auto"/>
        <w:right w:val="none" w:sz="0" w:space="0" w:color="auto"/>
      </w:divBdr>
    </w:div>
    <w:div w:id="2052030419">
      <w:bodyDiv w:val="1"/>
      <w:marLeft w:val="0"/>
      <w:marRight w:val="0"/>
      <w:marTop w:val="0"/>
      <w:marBottom w:val="0"/>
      <w:divBdr>
        <w:top w:val="none" w:sz="0" w:space="0" w:color="auto"/>
        <w:left w:val="none" w:sz="0" w:space="0" w:color="auto"/>
        <w:bottom w:val="none" w:sz="0" w:space="0" w:color="auto"/>
        <w:right w:val="none" w:sz="0" w:space="0" w:color="auto"/>
      </w:divBdr>
    </w:div>
    <w:div w:id="21027498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anager@irca.net.au"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668</Words>
  <Characters>3811</Characters>
  <Application>Microsoft Macintosh Word</Application>
  <DocSecurity>0</DocSecurity>
  <Lines>31</Lines>
  <Paragraphs>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2.	Application</vt:lpstr>
      <vt:lpstr>    3.	Principles</vt:lpstr>
      <vt:lpstr>    4.	Complaints of members in relation to IRCA</vt:lpstr>
      <vt:lpstr>    5. 	Dispute resolution between members</vt:lpstr>
      <vt:lpstr>    6.	Other relevant Membership policies</vt:lpstr>
      <vt:lpstr/>
    </vt:vector>
  </TitlesOfParts>
  <LinksUpToDate>false</LinksUpToDate>
  <CharactersWithSpaces>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Locke</cp:lastModifiedBy>
  <cp:revision>3</cp:revision>
  <cp:lastPrinted>2016-06-27T05:05:00Z</cp:lastPrinted>
  <dcterms:created xsi:type="dcterms:W3CDTF">2018-04-21T07:42:00Z</dcterms:created>
  <dcterms:modified xsi:type="dcterms:W3CDTF">2018-04-21T07:51:00Z</dcterms:modified>
</cp:coreProperties>
</file>