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4B91B" w14:textId="39FDB320" w:rsidR="008400A1" w:rsidRDefault="00510A49" w:rsidP="008400A1">
      <w:pPr>
        <w:spacing w:after="200" w:line="312" w:lineRule="auto"/>
        <w:jc w:val="center"/>
        <w:rPr>
          <w:rFonts w:ascii="Arial" w:hAnsi="Arial" w:cs="Arial"/>
          <w:sz w:val="40"/>
          <w:szCs w:val="40"/>
          <w:u w:val="single"/>
        </w:rPr>
      </w:pPr>
      <w:r>
        <w:rPr>
          <w:noProof/>
          <w:lang w:val="en-AU" w:eastAsia="en-AU"/>
        </w:rPr>
        <mc:AlternateContent>
          <mc:Choice Requires="wps">
            <w:drawing>
              <wp:anchor distT="0" distB="0" distL="114300" distR="114300" simplePos="0" relativeHeight="251659264" behindDoc="0" locked="0" layoutInCell="1" allowOverlap="1" wp14:anchorId="54CDAFC3" wp14:editId="111B7F2C">
                <wp:simplePos x="0" y="0"/>
                <wp:positionH relativeFrom="column">
                  <wp:posOffset>391628</wp:posOffset>
                </wp:positionH>
                <wp:positionV relativeFrom="paragraph">
                  <wp:posOffset>201</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61B7B" w14:textId="2FD0CBDE" w:rsidR="00510A49" w:rsidRPr="00B516CD" w:rsidRDefault="00510A49" w:rsidP="00510A49">
                            <w:pPr>
                              <w:pStyle w:val="Heading1"/>
                              <w:spacing w:before="80"/>
                              <w:jc w:val="center"/>
                              <w:rPr>
                                <w:rFonts w:asciiTheme="minorHAnsi" w:hAnsiTheme="minorHAnsi"/>
                                <w:color w:val="FFFFFF"/>
                                <w:sz w:val="36"/>
                                <w:szCs w:val="36"/>
                              </w:rPr>
                            </w:pPr>
                            <w:r>
                              <w:rPr>
                                <w:rFonts w:asciiTheme="minorHAnsi" w:hAnsiTheme="minorHAnsi"/>
                                <w:color w:val="FFFFFF"/>
                                <w:sz w:val="36"/>
                                <w:szCs w:val="36"/>
                              </w:rPr>
                              <w:t>Diversity</w:t>
                            </w:r>
                            <w:r w:rsidRPr="00B516CD">
                              <w:rPr>
                                <w:rFonts w:asciiTheme="minorHAnsi" w:hAnsiTheme="minorHAnsi"/>
                                <w:color w:val="FFFFFF"/>
                                <w:sz w:val="36"/>
                                <w:szCs w:val="36"/>
                              </w:rPr>
                              <w:t xml:space="preserve"> Policy</w:t>
                            </w:r>
                          </w:p>
                          <w:p w14:paraId="5E990B28" w14:textId="77777777" w:rsidR="00510A49" w:rsidRPr="00B516CD" w:rsidRDefault="00510A49" w:rsidP="00510A49">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DAFC3" id="_x0000_t202" coordsize="21600,21600" o:spt="202" path="m0,0l0,21600,21600,21600,21600,0xe">
                <v:stroke joinstyle="miter"/>
                <v:path gradientshapeok="t" o:connecttype="rect"/>
              </v:shapetype>
              <v:shape id="Text_x0020_Box_x0020_1" o:spid="_x0000_s1026" type="#_x0000_t202" style="position:absolute;left:0;text-align:left;margin-left:30.85pt;margin-top:0;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" fillcolor="black" stroked="f">
                <v:textbox>
                  <w:txbxContent>
                    <w:p w14:paraId="2A461B7B" w14:textId="2FD0CBDE" w:rsidR="00510A49" w:rsidRPr="00B516CD" w:rsidRDefault="00510A49" w:rsidP="00510A49">
                      <w:pPr>
                        <w:pStyle w:val="Heading1"/>
                        <w:spacing w:before="80"/>
                        <w:jc w:val="center"/>
                        <w:rPr>
                          <w:rFonts w:asciiTheme="minorHAnsi" w:hAnsiTheme="minorHAnsi"/>
                          <w:color w:val="FFFFFF"/>
                          <w:sz w:val="36"/>
                          <w:szCs w:val="36"/>
                        </w:rPr>
                      </w:pPr>
                      <w:r>
                        <w:rPr>
                          <w:rFonts w:asciiTheme="minorHAnsi" w:hAnsiTheme="minorHAnsi"/>
                          <w:color w:val="FFFFFF"/>
                          <w:sz w:val="36"/>
                          <w:szCs w:val="36"/>
                        </w:rPr>
                        <w:t>Diversity</w:t>
                      </w:r>
                      <w:r w:rsidRPr="00B516CD">
                        <w:rPr>
                          <w:rFonts w:asciiTheme="minorHAnsi" w:hAnsiTheme="minorHAnsi"/>
                          <w:color w:val="FFFFFF"/>
                          <w:sz w:val="36"/>
                          <w:szCs w:val="36"/>
                        </w:rPr>
                        <w:t xml:space="preserve"> Policy</w:t>
                      </w:r>
                    </w:p>
                    <w:p w14:paraId="5E990B28" w14:textId="77777777" w:rsidR="00510A49" w:rsidRPr="00B516CD" w:rsidRDefault="00510A49" w:rsidP="00510A49">
                      <w:pPr>
                        <w:pStyle w:val="Heading1"/>
                        <w:spacing w:before="80"/>
                        <w:jc w:val="center"/>
                        <w:rPr>
                          <w:rFonts w:asciiTheme="minorHAnsi" w:hAnsiTheme="minorHAnsi"/>
                          <w:color w:val="FFFFFF"/>
                          <w:sz w:val="36"/>
                          <w:szCs w:val="36"/>
                        </w:rPr>
                      </w:pPr>
                      <w:r w:rsidRPr="00B516CD">
                        <w:rPr>
                          <w:rFonts w:asciiTheme="minorHAnsi" w:hAnsiTheme="minorHAnsi"/>
                          <w:color w:val="FFFFFF"/>
                          <w:sz w:val="36"/>
                          <w:szCs w:val="36"/>
                        </w:rPr>
                        <w:t>TEMPLATE</w:t>
                      </w:r>
                    </w:p>
                  </w:txbxContent>
                </v:textbox>
                <w10:wrap type="square"/>
              </v:shape>
            </w:pict>
          </mc:Fallback>
        </mc:AlternateContent>
      </w:r>
    </w:p>
    <w:p w14:paraId="2DD1E2F1" w14:textId="77777777" w:rsidR="00510A49" w:rsidRPr="00D52AEB" w:rsidRDefault="00510A49" w:rsidP="00D803B5">
      <w:pPr>
        <w:pStyle w:val="Heading2"/>
        <w:pBdr>
          <w:top w:val="none" w:sz="0" w:space="0" w:color="auto"/>
        </w:pBdr>
        <w:spacing w:before="60" w:after="120"/>
        <w:ind w:left="1276" w:right="1134"/>
        <w:rPr>
          <w:rFonts w:ascii="Century Gothic" w:hAnsi="Century Gothic"/>
          <w:b w:val="0"/>
          <w:color w:val="000000" w:themeColor="text1"/>
          <w:sz w:val="20"/>
          <w:szCs w:val="20"/>
          <w:lang w:val="en-AU"/>
        </w:rPr>
      </w:pPr>
      <w:r w:rsidRPr="00D52AEB">
        <w:rPr>
          <w:rFonts w:ascii="Century Gothic" w:hAnsi="Century Gothic"/>
          <w:b w:val="0"/>
          <w:color w:val="000000" w:themeColor="text1"/>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D52AEB">
        <w:rPr>
          <w:rFonts w:ascii="Century Gothic" w:hAnsi="Century Gothic"/>
          <w:b w:val="0"/>
          <w:color w:val="000000"/>
          <w:sz w:val="20"/>
          <w:szCs w:val="20"/>
        </w:rPr>
        <w:t xml:space="preserve">the Indigenous Remote Communications Association </w:t>
      </w:r>
      <w:r w:rsidRPr="00D52AEB">
        <w:rPr>
          <w:rFonts w:ascii="Century Gothic" w:hAnsi="Century Gothic"/>
          <w:b w:val="0"/>
          <w:color w:val="000000" w:themeColor="text1"/>
          <w:sz w:val="20"/>
          <w:szCs w:val="20"/>
        </w:rPr>
        <w:t>for any known or unknown consequences that may result from reliance on any information provided in this publication.</w:t>
      </w:r>
    </w:p>
    <w:p w14:paraId="7F967163" w14:textId="77777777" w:rsidR="009A0CB0" w:rsidRDefault="009A0CB0" w:rsidP="00753A38">
      <w:pPr>
        <w:ind w:left="426" w:hanging="426"/>
        <w:rPr>
          <w:rFonts w:ascii="Arial" w:hAnsi="Arial" w:cs="Arial"/>
          <w:b/>
          <w:sz w:val="22"/>
          <w:szCs w:val="22"/>
        </w:rPr>
      </w:pPr>
    </w:p>
    <w:p w14:paraId="15BF06F4" w14:textId="77777777" w:rsidR="000D1E96" w:rsidRPr="00D803B5" w:rsidRDefault="002A52D0" w:rsidP="009A0CB0">
      <w:pPr>
        <w:ind w:left="567"/>
        <w:rPr>
          <w:rFonts w:ascii="Calibri" w:hAnsi="Calibri" w:cs="Arial"/>
          <w:b/>
          <w:sz w:val="36"/>
          <w:szCs w:val="36"/>
        </w:rPr>
      </w:pPr>
      <w:r w:rsidRPr="00D803B5">
        <w:rPr>
          <w:rFonts w:ascii="Calibri" w:hAnsi="Calibri" w:cs="Arial"/>
          <w:b/>
          <w:sz w:val="36"/>
          <w:szCs w:val="36"/>
        </w:rPr>
        <w:t>1</w:t>
      </w:r>
      <w:r w:rsidR="007F4A34" w:rsidRPr="00D803B5">
        <w:rPr>
          <w:rFonts w:ascii="Calibri" w:hAnsi="Calibri" w:cs="Arial"/>
          <w:b/>
          <w:sz w:val="36"/>
          <w:szCs w:val="36"/>
        </w:rPr>
        <w:t>.</w:t>
      </w:r>
      <w:r w:rsidR="007F4A34" w:rsidRPr="00D803B5">
        <w:rPr>
          <w:rFonts w:ascii="Calibri" w:hAnsi="Calibri" w:cs="Arial"/>
          <w:b/>
          <w:sz w:val="36"/>
          <w:szCs w:val="36"/>
        </w:rPr>
        <w:tab/>
      </w:r>
      <w:r w:rsidR="00EA019B" w:rsidRPr="00D803B5">
        <w:rPr>
          <w:rFonts w:ascii="Calibri" w:hAnsi="Calibri" w:cs="Arial"/>
          <w:b/>
          <w:sz w:val="36"/>
          <w:szCs w:val="36"/>
        </w:rPr>
        <w:t>Purpose</w:t>
      </w:r>
    </w:p>
    <w:p w14:paraId="5C7A83B9" w14:textId="77777777" w:rsidR="00753A38" w:rsidRPr="00D803B5" w:rsidRDefault="00753A38" w:rsidP="009A0CB0">
      <w:pPr>
        <w:spacing w:line="360" w:lineRule="auto"/>
        <w:ind w:left="567"/>
        <w:rPr>
          <w:rFonts w:ascii="Calibri" w:hAnsi="Calibri" w:cs="Arial"/>
          <w:sz w:val="22"/>
          <w:szCs w:val="22"/>
        </w:rPr>
      </w:pPr>
    </w:p>
    <w:p w14:paraId="631C3C2D" w14:textId="77777777" w:rsidR="00FC4845" w:rsidRPr="00D803B5" w:rsidRDefault="00753A38" w:rsidP="009A0CB0">
      <w:pPr>
        <w:ind w:left="567"/>
        <w:rPr>
          <w:rFonts w:ascii="Calibri" w:hAnsi="Calibri" w:cs="Arial"/>
          <w:color w:val="2A2A2A" w:themeColor="text2"/>
          <w:lang w:eastAsia="ja-JP"/>
        </w:rPr>
      </w:pPr>
      <w:r w:rsidRPr="00D803B5">
        <w:rPr>
          <w:rFonts w:ascii="Calibri" w:hAnsi="Calibri" w:cs="Arial"/>
        </w:rPr>
        <w:t xml:space="preserve">The </w:t>
      </w:r>
      <w:r w:rsidR="00FC4845" w:rsidRPr="00D803B5">
        <w:rPr>
          <w:rFonts w:ascii="Calibri" w:hAnsi="Calibri" w:cs="Arial"/>
        </w:rPr>
        <w:t xml:space="preserve">Diversity </w:t>
      </w:r>
      <w:r w:rsidR="00FC4845" w:rsidRPr="00D803B5">
        <w:rPr>
          <w:rFonts w:ascii="Calibri" w:hAnsi="Calibri" w:cs="Arial"/>
          <w:color w:val="2A2A2A" w:themeColor="text2"/>
          <w:lang w:eastAsia="ja-JP"/>
        </w:rPr>
        <w:t xml:space="preserve">Policy provides a framework to: </w:t>
      </w:r>
    </w:p>
    <w:p w14:paraId="4D3D80BC" w14:textId="0B35AEBE" w:rsidR="007F4A34" w:rsidRPr="00D803B5" w:rsidRDefault="00FC4845" w:rsidP="009A0CB0">
      <w:pPr>
        <w:pStyle w:val="ListParagraph"/>
        <w:numPr>
          <w:ilvl w:val="0"/>
          <w:numId w:val="43"/>
        </w:numPr>
        <w:rPr>
          <w:rFonts w:ascii="Calibri" w:hAnsi="Calibri" w:cs="Arial"/>
        </w:rPr>
      </w:pPr>
      <w:r w:rsidRPr="00D803B5">
        <w:rPr>
          <w:rFonts w:ascii="Calibri" w:hAnsi="Calibri" w:cs="Arial"/>
        </w:rPr>
        <w:t xml:space="preserve">Ensure the membership of the </w:t>
      </w:r>
      <w:r w:rsidR="004C72AD" w:rsidRPr="00D803B5">
        <w:rPr>
          <w:rFonts w:ascii="Calibri" w:hAnsi="Calibri" w:cs="Arial"/>
        </w:rPr>
        <w:t>[ORGANISATION]</w:t>
      </w:r>
      <w:r w:rsidR="007F4A34" w:rsidRPr="00D803B5">
        <w:rPr>
          <w:rFonts w:ascii="Calibri" w:hAnsi="Calibri" w:cs="Arial"/>
        </w:rPr>
        <w:t xml:space="preserve"> Board is</w:t>
      </w:r>
      <w:r w:rsidRPr="00D803B5">
        <w:rPr>
          <w:rFonts w:ascii="Calibri" w:hAnsi="Calibri" w:cs="Arial"/>
        </w:rPr>
        <w:t xml:space="preserve"> appropriately diverse and to establish how</w:t>
      </w:r>
      <w:r w:rsidR="005B2C3B" w:rsidRPr="00D803B5">
        <w:rPr>
          <w:rFonts w:ascii="Calibri" w:hAnsi="Calibri" w:cs="Arial"/>
        </w:rPr>
        <w:t xml:space="preserve"> these objectives can be met</w:t>
      </w:r>
      <w:r w:rsidRPr="00D803B5">
        <w:rPr>
          <w:rFonts w:ascii="Calibri" w:hAnsi="Calibri" w:cs="Arial"/>
        </w:rPr>
        <w:t xml:space="preserve">. </w:t>
      </w:r>
    </w:p>
    <w:p w14:paraId="4B8085D6" w14:textId="56AE74DE" w:rsidR="007F4A34" w:rsidRPr="00D803B5" w:rsidRDefault="007F4A34" w:rsidP="009A0CB0">
      <w:pPr>
        <w:pStyle w:val="ListParagraph"/>
        <w:numPr>
          <w:ilvl w:val="0"/>
          <w:numId w:val="43"/>
        </w:numPr>
        <w:rPr>
          <w:rFonts w:ascii="Calibri" w:hAnsi="Calibri" w:cs="Arial"/>
        </w:rPr>
      </w:pPr>
      <w:r w:rsidRPr="00D803B5">
        <w:rPr>
          <w:rFonts w:ascii="Calibri" w:hAnsi="Calibri" w:cs="Arial"/>
        </w:rPr>
        <w:t xml:space="preserve">Ensure the staffing of </w:t>
      </w:r>
      <w:r w:rsidR="004C72AD" w:rsidRPr="00D803B5">
        <w:rPr>
          <w:rFonts w:ascii="Calibri" w:hAnsi="Calibri" w:cs="Arial"/>
        </w:rPr>
        <w:t>[ORGANISATION]</w:t>
      </w:r>
      <w:r w:rsidRPr="00D803B5">
        <w:rPr>
          <w:rFonts w:ascii="Calibri" w:hAnsi="Calibri" w:cs="Arial"/>
        </w:rPr>
        <w:t xml:space="preserve"> is appropriately diverse and to establish how</w:t>
      </w:r>
      <w:r w:rsidR="005B2C3B" w:rsidRPr="00D803B5">
        <w:rPr>
          <w:rFonts w:ascii="Calibri" w:hAnsi="Calibri" w:cs="Arial"/>
        </w:rPr>
        <w:t xml:space="preserve"> these objectives can be met</w:t>
      </w:r>
      <w:r w:rsidRPr="00D803B5">
        <w:rPr>
          <w:rFonts w:ascii="Calibri" w:hAnsi="Calibri" w:cs="Arial"/>
        </w:rPr>
        <w:t xml:space="preserve">. </w:t>
      </w:r>
    </w:p>
    <w:p w14:paraId="1C9B3EE8" w14:textId="3D4D006A" w:rsidR="00EA019B" w:rsidRPr="00D803B5" w:rsidRDefault="00FC4845" w:rsidP="009A0CB0">
      <w:pPr>
        <w:pStyle w:val="ListParagraph"/>
        <w:numPr>
          <w:ilvl w:val="0"/>
          <w:numId w:val="43"/>
        </w:numPr>
        <w:rPr>
          <w:rFonts w:ascii="Calibri" w:hAnsi="Calibri" w:cs="Arial"/>
        </w:rPr>
      </w:pPr>
      <w:r w:rsidRPr="00D803B5">
        <w:rPr>
          <w:rFonts w:ascii="Calibri" w:hAnsi="Calibri" w:cs="Arial"/>
        </w:rPr>
        <w:t xml:space="preserve">Integrate a philosophy of </w:t>
      </w:r>
      <w:r w:rsidR="007F4A34" w:rsidRPr="00D803B5">
        <w:rPr>
          <w:rFonts w:ascii="Calibri" w:hAnsi="Calibri" w:cs="Arial"/>
        </w:rPr>
        <w:t xml:space="preserve">diversity into all </w:t>
      </w:r>
      <w:r w:rsidR="004C72AD" w:rsidRPr="00D803B5">
        <w:rPr>
          <w:rFonts w:ascii="Calibri" w:hAnsi="Calibri" w:cs="Arial"/>
        </w:rPr>
        <w:t>[ORGANISATION]</w:t>
      </w:r>
      <w:r w:rsidR="007F4A34" w:rsidRPr="00D803B5">
        <w:rPr>
          <w:rFonts w:ascii="Calibri" w:hAnsi="Calibri" w:cs="Arial"/>
        </w:rPr>
        <w:t xml:space="preserve">’s </w:t>
      </w:r>
      <w:r w:rsidRPr="00D803B5">
        <w:rPr>
          <w:rFonts w:ascii="Calibri" w:hAnsi="Calibri" w:cs="Arial"/>
        </w:rPr>
        <w:t xml:space="preserve">activities </w:t>
      </w:r>
      <w:r w:rsidR="007F4A34" w:rsidRPr="00D803B5">
        <w:rPr>
          <w:rFonts w:ascii="Calibri" w:hAnsi="Calibri" w:cs="Arial"/>
        </w:rPr>
        <w:t>and to establish how</w:t>
      </w:r>
      <w:r w:rsidR="005B2C3B" w:rsidRPr="00D803B5">
        <w:rPr>
          <w:rFonts w:ascii="Calibri" w:hAnsi="Calibri" w:cs="Arial"/>
        </w:rPr>
        <w:t xml:space="preserve"> these objectives can be met</w:t>
      </w:r>
      <w:r w:rsidR="007F4A34" w:rsidRPr="00D803B5">
        <w:rPr>
          <w:rFonts w:ascii="Calibri" w:hAnsi="Calibri" w:cs="Arial"/>
        </w:rPr>
        <w:t xml:space="preserve">. </w:t>
      </w:r>
    </w:p>
    <w:p w14:paraId="0AC90DCC" w14:textId="77777777" w:rsidR="004779E7" w:rsidRPr="00D803B5" w:rsidRDefault="004779E7" w:rsidP="004779E7">
      <w:pPr>
        <w:spacing w:line="360" w:lineRule="auto"/>
        <w:rPr>
          <w:rFonts w:ascii="Calibri" w:hAnsi="Calibri" w:cs="Arial"/>
          <w:sz w:val="22"/>
          <w:szCs w:val="22"/>
        </w:rPr>
      </w:pPr>
    </w:p>
    <w:p w14:paraId="5E22F179" w14:textId="77777777" w:rsidR="004779E7" w:rsidRPr="00D803B5" w:rsidRDefault="002A52D0" w:rsidP="009A0CB0">
      <w:pPr>
        <w:ind w:left="567"/>
        <w:rPr>
          <w:rFonts w:ascii="Calibri" w:hAnsi="Calibri" w:cs="Arial"/>
          <w:b/>
          <w:sz w:val="36"/>
          <w:szCs w:val="36"/>
        </w:rPr>
      </w:pPr>
      <w:r w:rsidRPr="00D803B5">
        <w:rPr>
          <w:rFonts w:ascii="Calibri" w:hAnsi="Calibri" w:cs="Arial"/>
          <w:b/>
          <w:sz w:val="36"/>
          <w:szCs w:val="36"/>
        </w:rPr>
        <w:t>2</w:t>
      </w:r>
      <w:r w:rsidR="004779E7" w:rsidRPr="00D803B5">
        <w:rPr>
          <w:rFonts w:ascii="Calibri" w:hAnsi="Calibri" w:cs="Arial"/>
          <w:b/>
          <w:sz w:val="36"/>
          <w:szCs w:val="36"/>
        </w:rPr>
        <w:t>.</w:t>
      </w:r>
      <w:r w:rsidR="004779E7" w:rsidRPr="00D803B5">
        <w:rPr>
          <w:rFonts w:ascii="Calibri" w:hAnsi="Calibri" w:cs="Arial"/>
          <w:b/>
          <w:sz w:val="36"/>
          <w:szCs w:val="36"/>
        </w:rPr>
        <w:tab/>
        <w:t>Definitions</w:t>
      </w:r>
    </w:p>
    <w:p w14:paraId="7D9688CB" w14:textId="77777777" w:rsidR="00753A38" w:rsidRPr="00D803B5" w:rsidRDefault="00753A38" w:rsidP="004779E7">
      <w:pPr>
        <w:spacing w:line="360" w:lineRule="auto"/>
        <w:rPr>
          <w:rFonts w:ascii="Calibri" w:eastAsia="Times New Roman" w:hAnsi="Calibri" w:cs="Arial"/>
          <w:sz w:val="22"/>
          <w:szCs w:val="22"/>
        </w:rPr>
      </w:pPr>
    </w:p>
    <w:p w14:paraId="20389133" w14:textId="2124E749" w:rsidR="00B4670F" w:rsidRPr="00D803B5" w:rsidRDefault="004779E7" w:rsidP="009A0CB0">
      <w:pPr>
        <w:ind w:left="567"/>
        <w:rPr>
          <w:rFonts w:ascii="Calibri" w:eastAsia="Times New Roman" w:hAnsi="Calibri" w:cs="Arial"/>
        </w:rPr>
      </w:pPr>
      <w:r w:rsidRPr="00D803B5">
        <w:rPr>
          <w:rFonts w:ascii="Calibri" w:eastAsia="Times New Roman" w:hAnsi="Calibri" w:cs="Arial"/>
        </w:rPr>
        <w:t>Diversity refers to the visible and invisible differences that exist between people, such as gender, culture, ethnicity, physical and mental ability, sexual orientation, age, economic status, language, faith, nationality, education, geographical location and family/marital status. It also refers to diverse ways of thinking and ways of working.</w:t>
      </w:r>
      <w:r w:rsidR="00912ABB" w:rsidRPr="00D803B5">
        <w:rPr>
          <w:rFonts w:ascii="Calibri" w:eastAsia="Times New Roman" w:hAnsi="Calibri" w:cs="Arial"/>
        </w:rPr>
        <w:t xml:space="preserve"> </w:t>
      </w:r>
      <w:r w:rsidR="00B4670F" w:rsidRPr="00D803B5">
        <w:rPr>
          <w:rFonts w:ascii="Calibri" w:eastAsia="Times New Roman" w:hAnsi="Calibri" w:cs="Arial"/>
        </w:rPr>
        <w:t xml:space="preserve">Diversity group examples </w:t>
      </w:r>
      <w:r w:rsidR="00D42141" w:rsidRPr="00D803B5">
        <w:rPr>
          <w:rFonts w:ascii="Calibri" w:eastAsia="Times New Roman" w:hAnsi="Calibri" w:cs="Arial"/>
        </w:rPr>
        <w:t>include but are not limited to</w:t>
      </w:r>
      <w:r w:rsidR="00B4670F" w:rsidRPr="00D803B5">
        <w:rPr>
          <w:rFonts w:ascii="Calibri" w:eastAsia="Times New Roman" w:hAnsi="Calibri" w:cs="Arial"/>
        </w:rPr>
        <w:t>:</w:t>
      </w:r>
    </w:p>
    <w:p w14:paraId="35270754" w14:textId="77777777" w:rsidR="00D42141" w:rsidRPr="00D803B5" w:rsidRDefault="00D42141" w:rsidP="00753A38">
      <w:pPr>
        <w:pStyle w:val="ListParagraph"/>
        <w:numPr>
          <w:ilvl w:val="0"/>
          <w:numId w:val="40"/>
        </w:numPr>
        <w:rPr>
          <w:rFonts w:ascii="Calibri" w:eastAsia="Times New Roman" w:hAnsi="Calibri" w:cs="Arial"/>
        </w:rPr>
        <w:sectPr w:rsidR="00D42141" w:rsidRPr="00D803B5" w:rsidSect="00FB4B1A">
          <w:headerReference w:type="even" r:id="rId7"/>
          <w:headerReference w:type="default" r:id="rId8"/>
          <w:footerReference w:type="even" r:id="rId9"/>
          <w:footerReference w:type="default" r:id="rId10"/>
          <w:headerReference w:type="first" r:id="rId11"/>
          <w:footerReference w:type="first" r:id="rId12"/>
          <w:pgSz w:w="12240" w:h="15840"/>
          <w:pgMar w:top="1440" w:right="1379" w:bottom="1829" w:left="1080" w:header="720" w:footer="792" w:gutter="0"/>
          <w:cols w:space="720"/>
          <w:titlePg/>
          <w:docGrid w:linePitch="381"/>
        </w:sectPr>
      </w:pPr>
    </w:p>
    <w:p w14:paraId="3550E507" w14:textId="77777777" w:rsidR="00AB7044" w:rsidRPr="00D803B5" w:rsidRDefault="00AB7044" w:rsidP="004779E7">
      <w:pPr>
        <w:spacing w:line="360" w:lineRule="auto"/>
        <w:rPr>
          <w:rFonts w:ascii="Calibri" w:eastAsia="Times New Roman" w:hAnsi="Calibri" w:cs="Arial"/>
        </w:rPr>
        <w:sectPr w:rsidR="00AB7044" w:rsidRPr="00D803B5" w:rsidSect="007A4300">
          <w:type w:val="continuous"/>
          <w:pgSz w:w="12240" w:h="15840"/>
          <w:pgMar w:top="1440" w:right="1379" w:bottom="1829" w:left="1080" w:header="720" w:footer="792" w:gutter="0"/>
          <w:cols w:num="2" w:space="720"/>
          <w:titlePg/>
          <w:docGrid w:linePitch="381"/>
        </w:sectPr>
      </w:pPr>
    </w:p>
    <w:p w14:paraId="7B6F0A44" w14:textId="2E515B75" w:rsidR="00AB7044" w:rsidRPr="00D803B5" w:rsidRDefault="009A0CB0" w:rsidP="00D803B5">
      <w:pPr>
        <w:pStyle w:val="ListParagraph"/>
        <w:numPr>
          <w:ilvl w:val="0"/>
          <w:numId w:val="40"/>
        </w:numPr>
        <w:ind w:left="851" w:hanging="284"/>
        <w:rPr>
          <w:rFonts w:ascii="Calibri" w:eastAsia="Times New Roman" w:hAnsi="Calibri" w:cs="Arial"/>
        </w:rPr>
      </w:pPr>
      <w:r w:rsidRPr="00D803B5">
        <w:rPr>
          <w:rFonts w:ascii="Calibri" w:eastAsia="Times New Roman" w:hAnsi="Calibri" w:cs="Arial"/>
        </w:rPr>
        <w:lastRenderedPageBreak/>
        <w:t>First Nations</w:t>
      </w:r>
      <w:r w:rsidR="00AB7044" w:rsidRPr="00D803B5">
        <w:rPr>
          <w:rFonts w:ascii="Calibri" w:eastAsia="Times New Roman" w:hAnsi="Calibri" w:cs="Arial"/>
        </w:rPr>
        <w:t xml:space="preserve"> peoples</w:t>
      </w:r>
    </w:p>
    <w:p w14:paraId="6DE9D2E7" w14:textId="77777777" w:rsidR="00AB7044" w:rsidRPr="00D803B5" w:rsidRDefault="00B62662" w:rsidP="00D803B5">
      <w:pPr>
        <w:pStyle w:val="ListParagraph"/>
        <w:numPr>
          <w:ilvl w:val="0"/>
          <w:numId w:val="40"/>
        </w:numPr>
        <w:ind w:left="851" w:hanging="284"/>
        <w:rPr>
          <w:rFonts w:ascii="Calibri" w:eastAsia="Times New Roman" w:hAnsi="Calibri" w:cs="Arial"/>
        </w:rPr>
      </w:pPr>
      <w:r w:rsidRPr="00D803B5">
        <w:rPr>
          <w:rFonts w:ascii="Calibri" w:eastAsia="Times New Roman" w:hAnsi="Calibri" w:cs="Arial"/>
        </w:rPr>
        <w:t>Geographic diversity</w:t>
      </w:r>
    </w:p>
    <w:p w14:paraId="3E4CE007" w14:textId="77777777" w:rsidR="00AB7044" w:rsidRPr="00D803B5" w:rsidRDefault="00AB7044" w:rsidP="00D803B5">
      <w:pPr>
        <w:pStyle w:val="ListParagraph"/>
        <w:numPr>
          <w:ilvl w:val="0"/>
          <w:numId w:val="40"/>
        </w:numPr>
        <w:ind w:left="851" w:hanging="284"/>
        <w:rPr>
          <w:rFonts w:ascii="Calibri" w:eastAsia="Times New Roman" w:hAnsi="Calibri" w:cs="Arial"/>
        </w:rPr>
      </w:pPr>
      <w:r w:rsidRPr="00D803B5">
        <w:rPr>
          <w:rFonts w:ascii="Calibri" w:eastAsia="Times New Roman" w:hAnsi="Calibri" w:cs="Arial"/>
        </w:rPr>
        <w:t>Indigenous peoples from other countries</w:t>
      </w:r>
    </w:p>
    <w:p w14:paraId="263B4CFA" w14:textId="77777777" w:rsidR="00AB7044" w:rsidRPr="00D803B5" w:rsidRDefault="00AB7044" w:rsidP="00D803B5">
      <w:pPr>
        <w:pStyle w:val="ListParagraph"/>
        <w:numPr>
          <w:ilvl w:val="0"/>
          <w:numId w:val="40"/>
        </w:numPr>
        <w:ind w:left="851" w:hanging="284"/>
        <w:rPr>
          <w:rFonts w:ascii="Calibri" w:eastAsia="Times New Roman" w:hAnsi="Calibri" w:cs="Arial"/>
        </w:rPr>
      </w:pPr>
      <w:r w:rsidRPr="00D803B5">
        <w:rPr>
          <w:rFonts w:ascii="Calibri" w:eastAsia="Times New Roman" w:hAnsi="Calibri" w:cs="Arial"/>
        </w:rPr>
        <w:t>Lesbian, Gay, Bisexual, Transgender and Intersex people</w:t>
      </w:r>
    </w:p>
    <w:p w14:paraId="4C04E3E4" w14:textId="77777777" w:rsidR="00AB7044" w:rsidRPr="00D803B5" w:rsidRDefault="00AB7044" w:rsidP="00D803B5">
      <w:pPr>
        <w:pStyle w:val="ListParagraph"/>
        <w:numPr>
          <w:ilvl w:val="0"/>
          <w:numId w:val="40"/>
        </w:numPr>
        <w:ind w:left="851" w:hanging="284"/>
        <w:rPr>
          <w:rFonts w:ascii="Calibri" w:eastAsia="Times New Roman" w:hAnsi="Calibri" w:cs="Arial"/>
        </w:rPr>
      </w:pPr>
      <w:r w:rsidRPr="00D803B5">
        <w:rPr>
          <w:rFonts w:ascii="Calibri" w:eastAsia="Times New Roman" w:hAnsi="Calibri" w:cs="Arial"/>
        </w:rPr>
        <w:t>Older people</w:t>
      </w:r>
    </w:p>
    <w:p w14:paraId="72A79032" w14:textId="77777777" w:rsidR="00AB7044" w:rsidRPr="00D803B5" w:rsidRDefault="00AB7044" w:rsidP="00D803B5">
      <w:pPr>
        <w:pStyle w:val="ListParagraph"/>
        <w:numPr>
          <w:ilvl w:val="0"/>
          <w:numId w:val="40"/>
        </w:numPr>
        <w:rPr>
          <w:rFonts w:ascii="Calibri" w:eastAsia="Times New Roman" w:hAnsi="Calibri" w:cs="Arial"/>
        </w:rPr>
      </w:pPr>
      <w:r w:rsidRPr="00D803B5">
        <w:rPr>
          <w:rFonts w:ascii="Calibri" w:eastAsia="Times New Roman" w:hAnsi="Calibri" w:cs="Arial"/>
        </w:rPr>
        <w:lastRenderedPageBreak/>
        <w:t>People with culturally and linguistically diverse backgrounds</w:t>
      </w:r>
    </w:p>
    <w:p w14:paraId="2153BD5C" w14:textId="77777777" w:rsidR="00AB7044" w:rsidRPr="00D803B5" w:rsidRDefault="00AB7044" w:rsidP="00D803B5">
      <w:pPr>
        <w:pStyle w:val="ListParagraph"/>
        <w:numPr>
          <w:ilvl w:val="0"/>
          <w:numId w:val="40"/>
        </w:numPr>
        <w:rPr>
          <w:rFonts w:ascii="Calibri" w:eastAsia="Times New Roman" w:hAnsi="Calibri" w:cs="Arial"/>
        </w:rPr>
      </w:pPr>
      <w:r w:rsidRPr="00D803B5">
        <w:rPr>
          <w:rFonts w:ascii="Calibri" w:eastAsia="Times New Roman" w:hAnsi="Calibri" w:cs="Arial"/>
        </w:rPr>
        <w:t>People with disabilities</w:t>
      </w:r>
    </w:p>
    <w:p w14:paraId="24943B2E" w14:textId="77777777" w:rsidR="00AB7044" w:rsidRPr="00D803B5" w:rsidRDefault="00AB7044" w:rsidP="00D803B5">
      <w:pPr>
        <w:pStyle w:val="ListParagraph"/>
        <w:numPr>
          <w:ilvl w:val="0"/>
          <w:numId w:val="40"/>
        </w:numPr>
        <w:rPr>
          <w:rFonts w:ascii="Calibri" w:eastAsia="Times New Roman" w:hAnsi="Calibri" w:cs="Arial"/>
        </w:rPr>
      </w:pPr>
      <w:r w:rsidRPr="00D803B5">
        <w:rPr>
          <w:rFonts w:ascii="Calibri" w:eastAsia="Times New Roman" w:hAnsi="Calibri" w:cs="Arial"/>
        </w:rPr>
        <w:t>People with young children</w:t>
      </w:r>
    </w:p>
    <w:p w14:paraId="65AF157F" w14:textId="77777777" w:rsidR="00AB7044" w:rsidRPr="00D803B5" w:rsidRDefault="00AB7044" w:rsidP="00D803B5">
      <w:pPr>
        <w:pStyle w:val="ListParagraph"/>
        <w:numPr>
          <w:ilvl w:val="0"/>
          <w:numId w:val="40"/>
        </w:numPr>
        <w:rPr>
          <w:rFonts w:ascii="Calibri" w:eastAsia="Times New Roman" w:hAnsi="Calibri" w:cs="Arial"/>
        </w:rPr>
      </w:pPr>
      <w:r w:rsidRPr="00D803B5">
        <w:rPr>
          <w:rFonts w:ascii="Calibri" w:eastAsia="Times New Roman" w:hAnsi="Calibri" w:cs="Arial"/>
        </w:rPr>
        <w:t>Remote people</w:t>
      </w:r>
    </w:p>
    <w:p w14:paraId="77E8A2AD" w14:textId="77777777" w:rsidR="00AB7044" w:rsidRPr="00D803B5" w:rsidRDefault="00AB7044" w:rsidP="00D803B5">
      <w:pPr>
        <w:pStyle w:val="ListParagraph"/>
        <w:numPr>
          <w:ilvl w:val="0"/>
          <w:numId w:val="40"/>
        </w:numPr>
        <w:rPr>
          <w:rFonts w:ascii="Calibri" w:eastAsia="Times New Roman" w:hAnsi="Calibri" w:cs="Arial"/>
        </w:rPr>
      </w:pPr>
      <w:r w:rsidRPr="00D803B5">
        <w:rPr>
          <w:rFonts w:ascii="Calibri" w:eastAsia="Times New Roman" w:hAnsi="Calibri" w:cs="Arial"/>
        </w:rPr>
        <w:t>Women</w:t>
      </w:r>
    </w:p>
    <w:p w14:paraId="32B5B644" w14:textId="77777777" w:rsidR="00AB7044" w:rsidRPr="00D803B5" w:rsidRDefault="00AB7044" w:rsidP="00753A38">
      <w:pPr>
        <w:pStyle w:val="ListParagraph"/>
        <w:numPr>
          <w:ilvl w:val="0"/>
          <w:numId w:val="40"/>
        </w:numPr>
        <w:rPr>
          <w:rFonts w:ascii="Calibri" w:eastAsia="Times New Roman" w:hAnsi="Calibri" w:cs="Arial"/>
        </w:rPr>
      </w:pPr>
      <w:r w:rsidRPr="00D803B5">
        <w:rPr>
          <w:rFonts w:ascii="Calibri" w:eastAsia="Times New Roman" w:hAnsi="Calibri" w:cs="Arial"/>
        </w:rPr>
        <w:t>Young people</w:t>
      </w:r>
    </w:p>
    <w:p w14:paraId="001E2C71" w14:textId="77777777" w:rsidR="005D6A59" w:rsidRPr="00D803B5" w:rsidRDefault="005D6A59" w:rsidP="00753A38">
      <w:pPr>
        <w:spacing w:after="200"/>
        <w:rPr>
          <w:rFonts w:ascii="Calibri" w:eastAsia="Times New Roman" w:hAnsi="Calibri" w:cs="Arial"/>
        </w:rPr>
        <w:sectPr w:rsidR="005D6A59" w:rsidRPr="00D803B5" w:rsidSect="005D6A59">
          <w:type w:val="continuous"/>
          <w:pgSz w:w="12240" w:h="15840"/>
          <w:pgMar w:top="1440" w:right="1379" w:bottom="1829" w:left="1080" w:header="720" w:footer="792" w:gutter="0"/>
          <w:cols w:num="2" w:space="720"/>
          <w:titlePg/>
          <w:docGrid w:linePitch="381"/>
        </w:sectPr>
      </w:pPr>
    </w:p>
    <w:p w14:paraId="2DB3A0A5" w14:textId="77777777" w:rsidR="00101E55" w:rsidRDefault="00101E55">
      <w:pPr>
        <w:spacing w:after="200" w:line="312" w:lineRule="auto"/>
        <w:rPr>
          <w:rFonts w:ascii="Calibri" w:hAnsi="Calibri" w:cs="Arial"/>
          <w:b/>
          <w:sz w:val="36"/>
          <w:szCs w:val="36"/>
        </w:rPr>
      </w:pPr>
      <w:r>
        <w:rPr>
          <w:rFonts w:ascii="Calibri" w:hAnsi="Calibri" w:cs="Arial"/>
          <w:b/>
          <w:sz w:val="36"/>
          <w:szCs w:val="36"/>
        </w:rPr>
        <w:lastRenderedPageBreak/>
        <w:br w:type="page"/>
      </w:r>
    </w:p>
    <w:p w14:paraId="0E738354" w14:textId="66358170" w:rsidR="007A4300" w:rsidRPr="00D803B5" w:rsidRDefault="007A4300" w:rsidP="009A0CB0">
      <w:pPr>
        <w:ind w:left="567"/>
        <w:rPr>
          <w:rFonts w:ascii="Calibri" w:hAnsi="Calibri" w:cs="Arial"/>
          <w:b/>
          <w:sz w:val="36"/>
          <w:szCs w:val="36"/>
        </w:rPr>
      </w:pPr>
      <w:r w:rsidRPr="00D803B5">
        <w:rPr>
          <w:rFonts w:ascii="Calibri" w:hAnsi="Calibri" w:cs="Arial"/>
          <w:b/>
          <w:sz w:val="36"/>
          <w:szCs w:val="36"/>
        </w:rPr>
        <w:lastRenderedPageBreak/>
        <w:t>3.</w:t>
      </w:r>
      <w:r w:rsidRPr="00D803B5">
        <w:rPr>
          <w:rFonts w:ascii="Calibri" w:hAnsi="Calibri" w:cs="Arial"/>
          <w:b/>
          <w:sz w:val="36"/>
          <w:szCs w:val="36"/>
        </w:rPr>
        <w:tab/>
        <w:t>Policy</w:t>
      </w:r>
    </w:p>
    <w:p w14:paraId="0081F740" w14:textId="77777777" w:rsidR="00753A38" w:rsidRPr="00D803B5" w:rsidRDefault="00753A38" w:rsidP="00753A38">
      <w:pPr>
        <w:pStyle w:val="Heading3"/>
        <w:rPr>
          <w:rFonts w:ascii="Calibri" w:hAnsi="Calibri" w:cs="Arial"/>
          <w:sz w:val="22"/>
          <w:szCs w:val="22"/>
        </w:rPr>
      </w:pPr>
    </w:p>
    <w:p w14:paraId="14F6FB8A" w14:textId="77777777" w:rsidR="008400A1" w:rsidRPr="00D803B5" w:rsidRDefault="008400A1" w:rsidP="009A0CB0">
      <w:pPr>
        <w:pStyle w:val="Heading3"/>
        <w:ind w:left="567" w:firstLine="0"/>
        <w:rPr>
          <w:rFonts w:ascii="Calibri" w:hAnsi="Calibri" w:cs="Arial"/>
          <w:sz w:val="28"/>
          <w:szCs w:val="28"/>
        </w:rPr>
      </w:pPr>
      <w:r w:rsidRPr="00D803B5">
        <w:rPr>
          <w:rFonts w:ascii="Calibri" w:hAnsi="Calibri" w:cs="Arial"/>
          <w:sz w:val="28"/>
          <w:szCs w:val="28"/>
        </w:rPr>
        <w:t>3.1</w:t>
      </w:r>
      <w:r w:rsidRPr="00D803B5">
        <w:rPr>
          <w:rFonts w:ascii="Calibri" w:hAnsi="Calibri" w:cs="Arial"/>
          <w:sz w:val="28"/>
          <w:szCs w:val="28"/>
        </w:rPr>
        <w:tab/>
      </w:r>
      <w:r w:rsidR="002D0BFE" w:rsidRPr="00D803B5">
        <w:rPr>
          <w:rFonts w:ascii="Calibri" w:hAnsi="Calibri" w:cs="Arial"/>
          <w:sz w:val="28"/>
          <w:szCs w:val="28"/>
        </w:rPr>
        <w:t>Principles</w:t>
      </w:r>
    </w:p>
    <w:p w14:paraId="621C93D4" w14:textId="289BF30B" w:rsidR="002A52D0" w:rsidRPr="00D803B5" w:rsidRDefault="009A0CB0" w:rsidP="009A0CB0">
      <w:pPr>
        <w:ind w:left="567"/>
        <w:rPr>
          <w:rFonts w:ascii="Calibri" w:hAnsi="Calibri" w:cs="Arial"/>
          <w:color w:val="2A2A2A" w:themeColor="text2"/>
          <w:lang w:eastAsia="ja-JP"/>
        </w:rPr>
      </w:pPr>
      <w:r w:rsidRPr="00D803B5">
        <w:rPr>
          <w:rFonts w:ascii="Calibri" w:hAnsi="Calibri" w:cs="Arial"/>
        </w:rPr>
        <w:t>The [ORGANISATION</w:t>
      </w:r>
      <w:r w:rsidR="002A52D0" w:rsidRPr="00D803B5">
        <w:rPr>
          <w:rFonts w:ascii="Calibri" w:hAnsi="Calibri" w:cs="Arial"/>
        </w:rPr>
        <w:t xml:space="preserve">) aims to reflect and enhance the diversity of </w:t>
      </w:r>
      <w:r w:rsidRPr="00D803B5">
        <w:rPr>
          <w:rFonts w:ascii="Calibri" w:hAnsi="Calibri" w:cs="Arial"/>
        </w:rPr>
        <w:t xml:space="preserve">First Nations communities. </w:t>
      </w:r>
      <w:r w:rsidR="002A52D0" w:rsidRPr="00D803B5">
        <w:rPr>
          <w:rFonts w:ascii="Calibri" w:hAnsi="Calibri" w:cs="Arial"/>
        </w:rPr>
        <w:t xml:space="preserve">in its governance, management, and operations. </w:t>
      </w:r>
      <w:r w:rsidR="004C72AD" w:rsidRPr="00D803B5">
        <w:rPr>
          <w:rFonts w:ascii="Calibri" w:hAnsi="Calibri" w:cs="Arial"/>
        </w:rPr>
        <w:t>[ORGANISATION]</w:t>
      </w:r>
      <w:r w:rsidR="002A52D0" w:rsidRPr="00D803B5">
        <w:rPr>
          <w:rFonts w:ascii="Calibri" w:hAnsi="Calibri" w:cs="Arial"/>
        </w:rPr>
        <w:t xml:space="preserve"> is in committed to s</w:t>
      </w:r>
      <w:r w:rsidRPr="00D803B5">
        <w:rPr>
          <w:rFonts w:ascii="Calibri" w:hAnsi="Calibri" w:cs="Arial"/>
          <w:color w:val="2A2A2A" w:themeColor="text2"/>
          <w:lang w:eastAsia="ja-JP"/>
        </w:rPr>
        <w:t xml:space="preserve">ocial justice and </w:t>
      </w:r>
      <w:r w:rsidR="002A52D0" w:rsidRPr="00D803B5">
        <w:rPr>
          <w:rFonts w:ascii="Calibri" w:hAnsi="Calibri" w:cs="Arial"/>
          <w:color w:val="2A2A2A" w:themeColor="text2"/>
          <w:lang w:eastAsia="ja-JP"/>
        </w:rPr>
        <w:t>social inclusio</w:t>
      </w:r>
      <w:r w:rsidRPr="00D803B5">
        <w:rPr>
          <w:rFonts w:ascii="Calibri" w:hAnsi="Calibri" w:cs="Arial"/>
          <w:color w:val="2A2A2A" w:themeColor="text2"/>
          <w:lang w:eastAsia="ja-JP"/>
        </w:rPr>
        <w:t>n</w:t>
      </w:r>
      <w:r w:rsidR="002A52D0" w:rsidRPr="00D803B5">
        <w:rPr>
          <w:rFonts w:ascii="Calibri" w:hAnsi="Calibri" w:cs="Arial"/>
          <w:color w:val="2A2A2A" w:themeColor="text2"/>
          <w:lang w:eastAsia="ja-JP"/>
        </w:rPr>
        <w:t>.</w:t>
      </w:r>
    </w:p>
    <w:p w14:paraId="7D602848" w14:textId="77777777" w:rsidR="002A52D0" w:rsidRPr="00D803B5" w:rsidRDefault="002A52D0" w:rsidP="009A0CB0">
      <w:pPr>
        <w:ind w:left="567"/>
        <w:rPr>
          <w:rFonts w:ascii="Calibri" w:hAnsi="Calibri" w:cs="Arial"/>
          <w:color w:val="2A2A2A" w:themeColor="text2"/>
          <w:lang w:eastAsia="ja-JP"/>
        </w:rPr>
      </w:pPr>
    </w:p>
    <w:p w14:paraId="6CF648D7" w14:textId="01C7B741" w:rsidR="00C10EDC" w:rsidRPr="00D803B5" w:rsidRDefault="004C72AD" w:rsidP="009A0CB0">
      <w:pPr>
        <w:ind w:left="567"/>
        <w:rPr>
          <w:rFonts w:ascii="Calibri" w:hAnsi="Calibri" w:cs="Arial"/>
        </w:rPr>
      </w:pPr>
      <w:r w:rsidRPr="00D803B5">
        <w:rPr>
          <w:rFonts w:ascii="Calibri" w:hAnsi="Calibri" w:cs="Arial"/>
        </w:rPr>
        <w:t>[ORGANISATION]</w:t>
      </w:r>
      <w:r w:rsidR="002A52D0" w:rsidRPr="00D803B5">
        <w:rPr>
          <w:rFonts w:ascii="Calibri" w:hAnsi="Calibri" w:cs="Arial"/>
        </w:rPr>
        <w:t xml:space="preserve"> is also committed to complying with relevant legislation, including</w:t>
      </w:r>
      <w:r w:rsidR="002A52D0" w:rsidRPr="00D803B5">
        <w:rPr>
          <w:rFonts w:ascii="Calibri" w:hAnsi="Calibri" w:cs="Arial"/>
          <w:color w:val="2A2A2A" w:themeColor="text2"/>
          <w:lang w:eastAsia="ja-JP"/>
        </w:rPr>
        <w:t xml:space="preserve"> the Disability Discrimination Act 1992 and Human Rights and Equal Opportunity Commission Act </w:t>
      </w:r>
      <w:r w:rsidR="002A52D0" w:rsidRPr="00D803B5">
        <w:rPr>
          <w:rFonts w:ascii="Calibri" w:hAnsi="Calibri" w:cs="Arial"/>
        </w:rPr>
        <w:t xml:space="preserve">1986. </w:t>
      </w:r>
      <w:r w:rsidRPr="00D803B5">
        <w:rPr>
          <w:rFonts w:ascii="Calibri" w:hAnsi="Calibri" w:cs="Arial"/>
        </w:rPr>
        <w:t>[ORGANISATION]</w:t>
      </w:r>
      <w:r w:rsidR="002A52D0" w:rsidRPr="00D803B5">
        <w:rPr>
          <w:rFonts w:ascii="Calibri" w:hAnsi="Calibri" w:cs="Arial"/>
        </w:rPr>
        <w:t xml:space="preserve"> aims to support and enhance</w:t>
      </w:r>
      <w:r w:rsidR="002A52D0" w:rsidRPr="00D803B5">
        <w:rPr>
          <w:rFonts w:ascii="Calibri" w:hAnsi="Calibri" w:cs="Arial"/>
          <w:color w:val="2A2A2A" w:themeColor="text2"/>
          <w:lang w:eastAsia="ja-JP"/>
        </w:rPr>
        <w:t xml:space="preserve"> anti-discrimination awareness and behavior </w:t>
      </w:r>
      <w:r w:rsidR="002A52D0" w:rsidRPr="00D803B5">
        <w:rPr>
          <w:rFonts w:ascii="Calibri" w:hAnsi="Calibri" w:cs="Arial"/>
        </w:rPr>
        <w:t xml:space="preserve">within </w:t>
      </w:r>
      <w:r w:rsidRPr="00D803B5">
        <w:rPr>
          <w:rFonts w:ascii="Calibri" w:hAnsi="Calibri" w:cs="Arial"/>
        </w:rPr>
        <w:t>[ORGANISATION]</w:t>
      </w:r>
      <w:r w:rsidR="00C10EDC" w:rsidRPr="00D803B5">
        <w:rPr>
          <w:rFonts w:ascii="Calibri" w:hAnsi="Calibri" w:cs="Arial"/>
        </w:rPr>
        <w:t>.</w:t>
      </w:r>
    </w:p>
    <w:p w14:paraId="3F555585" w14:textId="77777777" w:rsidR="00C10EDC" w:rsidRPr="00D803B5" w:rsidRDefault="00C10EDC" w:rsidP="00753A38">
      <w:pPr>
        <w:rPr>
          <w:rFonts w:ascii="Calibri" w:hAnsi="Calibri" w:cs="Arial"/>
        </w:rPr>
      </w:pPr>
    </w:p>
    <w:p w14:paraId="47BE9B12" w14:textId="77777777" w:rsidR="008400A1" w:rsidRPr="00D803B5" w:rsidRDefault="008400A1" w:rsidP="009A0CB0">
      <w:pPr>
        <w:pStyle w:val="Heading3"/>
        <w:ind w:hanging="153"/>
        <w:rPr>
          <w:rFonts w:ascii="Calibri" w:hAnsi="Calibri" w:cs="Arial"/>
          <w:sz w:val="28"/>
          <w:szCs w:val="28"/>
        </w:rPr>
      </w:pPr>
      <w:r w:rsidRPr="00D803B5">
        <w:rPr>
          <w:rFonts w:ascii="Calibri" w:hAnsi="Calibri" w:cs="Arial"/>
          <w:sz w:val="28"/>
          <w:szCs w:val="28"/>
        </w:rPr>
        <w:t>3.2</w:t>
      </w:r>
      <w:r w:rsidRPr="00D803B5">
        <w:rPr>
          <w:rFonts w:ascii="Calibri" w:hAnsi="Calibri" w:cs="Arial"/>
          <w:sz w:val="28"/>
          <w:szCs w:val="28"/>
        </w:rPr>
        <w:tab/>
        <w:t>Current priorities</w:t>
      </w:r>
    </w:p>
    <w:p w14:paraId="764FCD83" w14:textId="6D5ADC88" w:rsidR="00C10EDC" w:rsidRPr="00D803B5" w:rsidRDefault="00C10EDC" w:rsidP="009A0CB0">
      <w:pPr>
        <w:ind w:left="567"/>
        <w:rPr>
          <w:rFonts w:ascii="Calibri" w:hAnsi="Calibri" w:cs="Arial"/>
        </w:rPr>
      </w:pPr>
      <w:r w:rsidRPr="00D803B5">
        <w:rPr>
          <w:rFonts w:ascii="Calibri" w:hAnsi="Calibri" w:cs="Arial"/>
        </w:rPr>
        <w:t>Whilst not limited to the following groups, current priorities</w:t>
      </w:r>
      <w:r w:rsidR="009A0CB0" w:rsidRPr="00D803B5">
        <w:rPr>
          <w:rStyle w:val="FootnoteReference"/>
          <w:rFonts w:ascii="Calibri" w:hAnsi="Calibri" w:cs="Arial"/>
        </w:rPr>
        <w:footnoteReference w:id="1"/>
      </w:r>
      <w:r w:rsidRPr="00D803B5">
        <w:rPr>
          <w:rFonts w:ascii="Calibri" w:hAnsi="Calibri" w:cs="Arial"/>
        </w:rPr>
        <w:t xml:space="preserve"> for </w:t>
      </w:r>
      <w:r w:rsidR="000669EF" w:rsidRPr="00D803B5">
        <w:rPr>
          <w:rFonts w:ascii="Calibri" w:hAnsi="Calibri" w:cs="Arial"/>
        </w:rPr>
        <w:t>enhancing diversity</w:t>
      </w:r>
      <w:r w:rsidRPr="00D803B5">
        <w:rPr>
          <w:rFonts w:ascii="Calibri" w:hAnsi="Calibri" w:cs="Arial"/>
        </w:rPr>
        <w:t xml:space="preserve"> are as follows:</w:t>
      </w:r>
    </w:p>
    <w:p w14:paraId="6E8C21D5" w14:textId="77777777" w:rsidR="00C10EDC" w:rsidRPr="00D803B5" w:rsidRDefault="00C10EDC" w:rsidP="00753A38">
      <w:pPr>
        <w:rPr>
          <w:rFonts w:ascii="Calibri" w:hAnsi="Calibri" w:cs="Arial"/>
        </w:rPr>
      </w:pPr>
    </w:p>
    <w:p w14:paraId="10FAE357" w14:textId="1E34D0AF" w:rsidR="00C10EDC" w:rsidRPr="00D803B5" w:rsidRDefault="008400A1" w:rsidP="00753A38">
      <w:pPr>
        <w:pStyle w:val="Heading3"/>
        <w:ind w:hanging="153"/>
        <w:rPr>
          <w:rFonts w:ascii="Calibri" w:hAnsi="Calibri" w:cs="Arial"/>
        </w:rPr>
      </w:pPr>
      <w:r w:rsidRPr="00D803B5">
        <w:rPr>
          <w:rFonts w:ascii="Calibri" w:hAnsi="Calibri" w:cs="Arial"/>
        </w:rPr>
        <w:t>3.2.1</w:t>
      </w:r>
      <w:r w:rsidR="00B07F83" w:rsidRPr="00D803B5">
        <w:rPr>
          <w:rFonts w:ascii="Calibri" w:hAnsi="Calibri" w:cs="Arial"/>
        </w:rPr>
        <w:tab/>
      </w:r>
      <w:r w:rsidR="004C72AD" w:rsidRPr="00D803B5">
        <w:rPr>
          <w:rFonts w:ascii="Calibri" w:hAnsi="Calibri" w:cs="Arial"/>
        </w:rPr>
        <w:t>[ORGANISATION]</w:t>
      </w:r>
      <w:r w:rsidR="00C10EDC" w:rsidRPr="00D803B5">
        <w:rPr>
          <w:rFonts w:ascii="Calibri" w:hAnsi="Calibri" w:cs="Arial"/>
        </w:rPr>
        <w:t xml:space="preserve"> Board</w:t>
      </w:r>
      <w:r w:rsidR="00A75E96" w:rsidRPr="00D803B5">
        <w:rPr>
          <w:rFonts w:ascii="Calibri" w:hAnsi="Calibri" w:cs="Arial"/>
        </w:rPr>
        <w:t xml:space="preserve"> of Directors</w:t>
      </w:r>
    </w:p>
    <w:p w14:paraId="03F036EF" w14:textId="77777777" w:rsidR="008C408A" w:rsidRPr="00D803B5" w:rsidRDefault="008C408A" w:rsidP="00193FF3">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Differently abled people</w:t>
      </w:r>
    </w:p>
    <w:p w14:paraId="31781663" w14:textId="77777777" w:rsidR="008C408A" w:rsidRPr="00D803B5" w:rsidRDefault="00D6621A" w:rsidP="00193FF3">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Geographic diversity</w:t>
      </w:r>
    </w:p>
    <w:p w14:paraId="66FFAA35" w14:textId="77777777" w:rsidR="008C408A" w:rsidRPr="00D803B5" w:rsidRDefault="008C408A" w:rsidP="00193FF3">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Senior age people (above 55)</w:t>
      </w:r>
    </w:p>
    <w:p w14:paraId="79318FB6" w14:textId="77777777" w:rsidR="008C408A" w:rsidRPr="00D803B5" w:rsidRDefault="008C408A" w:rsidP="00193FF3">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Women</w:t>
      </w:r>
    </w:p>
    <w:p w14:paraId="7D633EDC" w14:textId="77777777" w:rsidR="008C408A" w:rsidRPr="00D803B5" w:rsidRDefault="008C408A" w:rsidP="00193FF3">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Young people (18 -25)</w:t>
      </w:r>
    </w:p>
    <w:p w14:paraId="636F86F7" w14:textId="77777777" w:rsidR="002C1784" w:rsidRPr="00D803B5" w:rsidRDefault="002C1784" w:rsidP="002C1784">
      <w:pPr>
        <w:ind w:left="1058"/>
        <w:rPr>
          <w:rFonts w:ascii="Calibri" w:eastAsia="Times New Roman" w:hAnsi="Calibri" w:cs="Arial"/>
        </w:rPr>
      </w:pPr>
    </w:p>
    <w:p w14:paraId="4899941C" w14:textId="6A1C7E4F" w:rsidR="00C10EDC" w:rsidRPr="00D803B5" w:rsidRDefault="00B07F83" w:rsidP="00753A38">
      <w:pPr>
        <w:ind w:firstLine="567"/>
        <w:rPr>
          <w:rFonts w:ascii="Calibri" w:hAnsi="Calibri" w:cs="Arial"/>
          <w:b/>
        </w:rPr>
      </w:pPr>
      <w:r w:rsidRPr="00D803B5">
        <w:rPr>
          <w:rFonts w:ascii="Calibri" w:hAnsi="Calibri" w:cs="Arial"/>
          <w:b/>
        </w:rPr>
        <w:t>3.2</w:t>
      </w:r>
      <w:r w:rsidR="008400A1" w:rsidRPr="00D803B5">
        <w:rPr>
          <w:rFonts w:ascii="Calibri" w:hAnsi="Calibri" w:cs="Arial"/>
          <w:b/>
        </w:rPr>
        <w:t>.2</w:t>
      </w:r>
      <w:r w:rsidRPr="00D803B5">
        <w:rPr>
          <w:rFonts w:ascii="Calibri" w:hAnsi="Calibri" w:cs="Arial"/>
          <w:b/>
        </w:rPr>
        <w:tab/>
      </w:r>
      <w:r w:rsidR="004C72AD" w:rsidRPr="00D803B5">
        <w:rPr>
          <w:rFonts w:ascii="Calibri" w:hAnsi="Calibri" w:cs="Arial"/>
          <w:b/>
        </w:rPr>
        <w:t>[ORGANISATION]</w:t>
      </w:r>
      <w:r w:rsidRPr="00D803B5">
        <w:rPr>
          <w:rFonts w:ascii="Calibri" w:hAnsi="Calibri" w:cs="Arial"/>
          <w:b/>
        </w:rPr>
        <w:t xml:space="preserve"> staffing</w:t>
      </w:r>
    </w:p>
    <w:p w14:paraId="46D3E2F8" w14:textId="2980F73F" w:rsidR="008C408A" w:rsidRPr="00D803B5" w:rsidRDefault="009A0CB0" w:rsidP="00753A38">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First Nations people</w:t>
      </w:r>
    </w:p>
    <w:p w14:paraId="49B7140B" w14:textId="77777777" w:rsidR="008C408A" w:rsidRPr="00D803B5" w:rsidRDefault="008C408A" w:rsidP="00FB4B1A">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Differently abled people</w:t>
      </w:r>
    </w:p>
    <w:p w14:paraId="0F88BC92" w14:textId="77777777" w:rsidR="008C408A" w:rsidRPr="00D803B5" w:rsidRDefault="008C408A" w:rsidP="00191249">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Senior age people (above 55)</w:t>
      </w:r>
    </w:p>
    <w:p w14:paraId="0BB6E6F6" w14:textId="77777777" w:rsidR="008C408A" w:rsidRPr="00D803B5" w:rsidRDefault="008C408A" w:rsidP="00753A38">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Women</w:t>
      </w:r>
    </w:p>
    <w:p w14:paraId="02C72E82" w14:textId="77777777" w:rsidR="008C408A" w:rsidRPr="00D803B5" w:rsidRDefault="008C408A" w:rsidP="00191249">
      <w:pPr>
        <w:pStyle w:val="ListParagraph"/>
        <w:numPr>
          <w:ilvl w:val="0"/>
          <w:numId w:val="40"/>
        </w:numPr>
        <w:ind w:left="1843" w:hanging="425"/>
        <w:rPr>
          <w:rFonts w:ascii="Calibri" w:eastAsia="Times New Roman" w:hAnsi="Calibri" w:cs="Arial"/>
        </w:rPr>
      </w:pPr>
      <w:r w:rsidRPr="00D803B5">
        <w:rPr>
          <w:rFonts w:ascii="Calibri" w:eastAsia="Times New Roman" w:hAnsi="Calibri" w:cs="Arial"/>
        </w:rPr>
        <w:t>Young people (18-25)</w:t>
      </w:r>
    </w:p>
    <w:p w14:paraId="2E4FDB1D" w14:textId="77777777" w:rsidR="002C1784" w:rsidRPr="00D803B5" w:rsidRDefault="002C1784" w:rsidP="002C1784">
      <w:pPr>
        <w:ind w:left="1058"/>
        <w:rPr>
          <w:rFonts w:ascii="Calibri" w:eastAsia="Times New Roman" w:hAnsi="Calibri" w:cs="Arial"/>
        </w:rPr>
      </w:pPr>
    </w:p>
    <w:p w14:paraId="56A01AB0" w14:textId="77777777" w:rsidR="00D803B5" w:rsidRDefault="00D803B5">
      <w:pPr>
        <w:spacing w:after="200" w:line="312" w:lineRule="auto"/>
        <w:rPr>
          <w:rFonts w:ascii="Calibri" w:hAnsi="Calibri" w:cs="Arial"/>
          <w:b/>
          <w:sz w:val="36"/>
          <w:szCs w:val="36"/>
        </w:rPr>
      </w:pPr>
      <w:r>
        <w:rPr>
          <w:rFonts w:ascii="Calibri" w:hAnsi="Calibri" w:cs="Arial"/>
          <w:b/>
          <w:sz w:val="36"/>
          <w:szCs w:val="36"/>
        </w:rPr>
        <w:br w:type="page"/>
      </w:r>
    </w:p>
    <w:p w14:paraId="37DDA354" w14:textId="52245365" w:rsidR="002D0BFE" w:rsidRPr="00D803B5" w:rsidRDefault="006A16DF" w:rsidP="009A0CB0">
      <w:pPr>
        <w:spacing w:after="200" w:line="312" w:lineRule="auto"/>
        <w:ind w:left="567"/>
        <w:rPr>
          <w:rFonts w:ascii="Calibri" w:hAnsi="Calibri" w:cs="Arial"/>
          <w:b/>
          <w:sz w:val="36"/>
          <w:szCs w:val="36"/>
        </w:rPr>
      </w:pPr>
      <w:r w:rsidRPr="00D803B5">
        <w:rPr>
          <w:rFonts w:ascii="Calibri" w:hAnsi="Calibri" w:cs="Arial"/>
          <w:b/>
          <w:sz w:val="36"/>
          <w:szCs w:val="36"/>
        </w:rPr>
        <w:lastRenderedPageBreak/>
        <w:t>4.</w:t>
      </w:r>
      <w:r w:rsidRPr="00D803B5">
        <w:rPr>
          <w:rFonts w:ascii="Calibri" w:hAnsi="Calibri" w:cs="Arial"/>
          <w:b/>
          <w:sz w:val="36"/>
          <w:szCs w:val="36"/>
        </w:rPr>
        <w:tab/>
        <w:t>Implementation</w:t>
      </w:r>
    </w:p>
    <w:p w14:paraId="4CCFB1D8" w14:textId="1D385D34" w:rsidR="002D0BFE" w:rsidRPr="00D803B5" w:rsidRDefault="006A16DF" w:rsidP="009A0CB0">
      <w:pPr>
        <w:spacing w:after="200" w:line="312" w:lineRule="auto"/>
        <w:ind w:left="567"/>
        <w:rPr>
          <w:rFonts w:ascii="Calibri" w:hAnsi="Calibri" w:cs="Arial"/>
          <w:b/>
          <w:sz w:val="28"/>
          <w:szCs w:val="28"/>
        </w:rPr>
      </w:pPr>
      <w:r w:rsidRPr="00D803B5">
        <w:rPr>
          <w:rFonts w:ascii="Calibri" w:hAnsi="Calibri" w:cs="Arial"/>
          <w:b/>
          <w:sz w:val="28"/>
          <w:szCs w:val="28"/>
        </w:rPr>
        <w:t>4</w:t>
      </w:r>
      <w:r w:rsidR="002D0BFE" w:rsidRPr="00D803B5">
        <w:rPr>
          <w:rFonts w:ascii="Calibri" w:hAnsi="Calibri" w:cs="Arial"/>
          <w:b/>
          <w:sz w:val="28"/>
          <w:szCs w:val="28"/>
        </w:rPr>
        <w:t>.1</w:t>
      </w:r>
      <w:r w:rsidR="002D0BFE" w:rsidRPr="00D803B5">
        <w:rPr>
          <w:rFonts w:ascii="Calibri" w:hAnsi="Calibri" w:cs="Arial"/>
          <w:b/>
          <w:sz w:val="28"/>
          <w:szCs w:val="28"/>
        </w:rPr>
        <w:tab/>
      </w:r>
      <w:r w:rsidR="004C72AD" w:rsidRPr="00D803B5">
        <w:rPr>
          <w:rFonts w:ascii="Calibri" w:hAnsi="Calibri" w:cs="Arial"/>
          <w:b/>
          <w:sz w:val="28"/>
          <w:szCs w:val="28"/>
        </w:rPr>
        <w:t>[ORGANISATION]</w:t>
      </w:r>
      <w:r w:rsidR="002D0BFE" w:rsidRPr="00D803B5">
        <w:rPr>
          <w:rFonts w:ascii="Calibri" w:hAnsi="Calibri" w:cs="Arial"/>
          <w:b/>
          <w:sz w:val="28"/>
          <w:szCs w:val="28"/>
        </w:rPr>
        <w:t xml:space="preserve"> Board</w:t>
      </w:r>
      <w:r w:rsidR="00A75E96" w:rsidRPr="00D803B5">
        <w:rPr>
          <w:rFonts w:ascii="Calibri" w:hAnsi="Calibri" w:cs="Arial"/>
          <w:b/>
          <w:sz w:val="28"/>
          <w:szCs w:val="28"/>
        </w:rPr>
        <w:t xml:space="preserve"> of Directors</w:t>
      </w:r>
    </w:p>
    <w:p w14:paraId="56E68DA0" w14:textId="7BFF833C" w:rsidR="005C05CC" w:rsidRPr="00D803B5" w:rsidRDefault="004C72AD" w:rsidP="00D803B5">
      <w:pPr>
        <w:spacing w:after="200" w:line="312" w:lineRule="auto"/>
        <w:ind w:left="567"/>
        <w:rPr>
          <w:rFonts w:ascii="Calibri" w:hAnsi="Calibri" w:cs="Arial"/>
        </w:rPr>
      </w:pPr>
      <w:r w:rsidRPr="00D803B5">
        <w:rPr>
          <w:rFonts w:ascii="Calibri" w:hAnsi="Calibri" w:cs="Arial"/>
        </w:rPr>
        <w:t>[ORGANISATION]</w:t>
      </w:r>
      <w:r w:rsidR="002D0BFE" w:rsidRPr="00D803B5">
        <w:rPr>
          <w:rFonts w:ascii="Calibri" w:hAnsi="Calibri" w:cs="Arial"/>
        </w:rPr>
        <w:t xml:space="preserve"> will develop strategies, initiatives and program</w:t>
      </w:r>
      <w:r w:rsidR="008E16A3" w:rsidRPr="00D803B5">
        <w:rPr>
          <w:rFonts w:ascii="Calibri" w:hAnsi="Calibri" w:cs="Arial"/>
        </w:rPr>
        <w:t>s</w:t>
      </w:r>
      <w:r w:rsidR="00F45636" w:rsidRPr="00D803B5">
        <w:rPr>
          <w:rFonts w:ascii="Calibri" w:hAnsi="Calibri" w:cs="Arial"/>
        </w:rPr>
        <w:t xml:space="preserve"> to increase Board Director diversity</w:t>
      </w:r>
      <w:r w:rsidR="008E16A3" w:rsidRPr="00D803B5">
        <w:rPr>
          <w:rFonts w:ascii="Calibri" w:hAnsi="Calibri" w:cs="Arial"/>
        </w:rPr>
        <w:t xml:space="preserve">. This </w:t>
      </w:r>
      <w:r w:rsidR="00FB4B1A" w:rsidRPr="00D803B5">
        <w:rPr>
          <w:rFonts w:ascii="Calibri" w:hAnsi="Calibri" w:cs="Arial"/>
        </w:rPr>
        <w:t xml:space="preserve">may </w:t>
      </w:r>
      <w:r w:rsidR="002D0BFE" w:rsidRPr="00D803B5">
        <w:rPr>
          <w:rFonts w:ascii="Calibri" w:hAnsi="Calibri" w:cs="Arial"/>
        </w:rPr>
        <w:t>inc</w:t>
      </w:r>
      <w:r w:rsidR="008E16A3" w:rsidRPr="00D803B5">
        <w:rPr>
          <w:rFonts w:ascii="Calibri" w:hAnsi="Calibri" w:cs="Arial"/>
        </w:rPr>
        <w:t xml:space="preserve">lude a </w:t>
      </w:r>
      <w:r w:rsidR="002D0BFE" w:rsidRPr="00D803B5">
        <w:rPr>
          <w:rFonts w:ascii="Calibri" w:hAnsi="Calibri" w:cs="Arial"/>
        </w:rPr>
        <w:t xml:space="preserve">review of its Constitution to promote </w:t>
      </w:r>
      <w:r w:rsidR="008E16A3" w:rsidRPr="00D803B5">
        <w:rPr>
          <w:rFonts w:ascii="Calibri" w:hAnsi="Calibri" w:cs="Arial"/>
        </w:rPr>
        <w:t xml:space="preserve">and enable </w:t>
      </w:r>
      <w:r w:rsidR="002D0BFE" w:rsidRPr="00D803B5">
        <w:rPr>
          <w:rFonts w:ascii="Calibri" w:hAnsi="Calibri" w:cs="Arial"/>
        </w:rPr>
        <w:t xml:space="preserve">diversity on the </w:t>
      </w:r>
      <w:r w:rsidRPr="00D803B5">
        <w:rPr>
          <w:rFonts w:ascii="Calibri" w:hAnsi="Calibri" w:cs="Arial"/>
        </w:rPr>
        <w:t>[ORGANISATION]</w:t>
      </w:r>
      <w:r w:rsidR="002D0BFE" w:rsidRPr="00D803B5">
        <w:rPr>
          <w:rFonts w:ascii="Calibri" w:hAnsi="Calibri" w:cs="Arial"/>
        </w:rPr>
        <w:t xml:space="preserve"> Board,</w:t>
      </w:r>
      <w:r w:rsidR="00FB4B1A" w:rsidRPr="00D803B5">
        <w:rPr>
          <w:rFonts w:ascii="Calibri" w:hAnsi="Calibri" w:cs="Arial"/>
        </w:rPr>
        <w:t xml:space="preserve"> </w:t>
      </w:r>
    </w:p>
    <w:p w14:paraId="65D40B04" w14:textId="1BCBAF5E" w:rsidR="00FB4B1A" w:rsidRPr="00D803B5" w:rsidRDefault="00FB4B1A" w:rsidP="00D803B5">
      <w:pPr>
        <w:spacing w:after="200" w:line="312" w:lineRule="auto"/>
        <w:ind w:left="567"/>
        <w:rPr>
          <w:rFonts w:ascii="Calibri" w:hAnsi="Calibri" w:cs="Arial"/>
        </w:rPr>
      </w:pPr>
      <w:r w:rsidRPr="00D803B5">
        <w:rPr>
          <w:rFonts w:ascii="Calibri" w:hAnsi="Calibri" w:cs="Arial"/>
        </w:rPr>
        <w:t>The merit principle for filling Board positions</w:t>
      </w:r>
      <w:r w:rsidR="002C49E9">
        <w:rPr>
          <w:rFonts w:ascii="Calibri" w:hAnsi="Calibri" w:cs="Arial"/>
        </w:rPr>
        <w:t xml:space="preserve">, including the requirement that Board Directors </w:t>
      </w:r>
      <w:proofErr w:type="gramStart"/>
      <w:r w:rsidR="002C49E9">
        <w:rPr>
          <w:rFonts w:ascii="Calibri" w:hAnsi="Calibri" w:cs="Arial"/>
        </w:rPr>
        <w:t>be</w:t>
      </w:r>
      <w:proofErr w:type="gramEnd"/>
      <w:r w:rsidR="002C49E9">
        <w:rPr>
          <w:rFonts w:ascii="Calibri" w:hAnsi="Calibri" w:cs="Arial"/>
        </w:rPr>
        <w:t xml:space="preserve"> First Nations people, </w:t>
      </w:r>
      <w:r w:rsidRPr="00D803B5">
        <w:rPr>
          <w:rFonts w:ascii="Calibri" w:hAnsi="Calibri" w:cs="Arial"/>
        </w:rPr>
        <w:t xml:space="preserve">will continue to guide nominations for the Board. </w:t>
      </w:r>
      <w:r w:rsidR="004C72AD" w:rsidRPr="00D803B5">
        <w:rPr>
          <w:rFonts w:ascii="Calibri" w:hAnsi="Calibri" w:cs="Arial"/>
        </w:rPr>
        <w:t>[ORGANISATION]</w:t>
      </w:r>
      <w:r w:rsidRPr="00D803B5">
        <w:rPr>
          <w:rFonts w:ascii="Calibri" w:hAnsi="Calibri" w:cs="Arial"/>
        </w:rPr>
        <w:t xml:space="preserve"> members will continue to be the voting constituency for Board positions consistent with the </w:t>
      </w:r>
      <w:r w:rsidR="004C72AD" w:rsidRPr="00D803B5">
        <w:rPr>
          <w:rFonts w:ascii="Calibri" w:hAnsi="Calibri" w:cs="Arial"/>
        </w:rPr>
        <w:t>[ORGANISATION]</w:t>
      </w:r>
      <w:r w:rsidRPr="00D803B5">
        <w:rPr>
          <w:rFonts w:ascii="Calibri" w:hAnsi="Calibri" w:cs="Arial"/>
        </w:rPr>
        <w:t xml:space="preserve"> Constitution.</w:t>
      </w:r>
    </w:p>
    <w:p w14:paraId="12B774C5" w14:textId="77777777" w:rsidR="00B4217C" w:rsidRPr="00D803B5" w:rsidRDefault="00B4217C" w:rsidP="00D803B5">
      <w:pPr>
        <w:spacing w:after="200" w:line="312" w:lineRule="auto"/>
        <w:ind w:left="567"/>
        <w:rPr>
          <w:rFonts w:ascii="Calibri" w:hAnsi="Calibri" w:cs="Arial"/>
          <w:b/>
        </w:rPr>
      </w:pPr>
      <w:r w:rsidRPr="00D803B5">
        <w:rPr>
          <w:rFonts w:ascii="Calibri" w:hAnsi="Calibri" w:cs="Arial"/>
          <w:b/>
        </w:rPr>
        <w:t>Gender diversity</w:t>
      </w:r>
    </w:p>
    <w:p w14:paraId="230754A7" w14:textId="79C07DC7" w:rsidR="00984C51" w:rsidRPr="00D803B5" w:rsidRDefault="004C72AD" w:rsidP="00D803B5">
      <w:pPr>
        <w:spacing w:after="200" w:line="312" w:lineRule="auto"/>
        <w:ind w:left="1134"/>
        <w:rPr>
          <w:rFonts w:ascii="Calibri" w:hAnsi="Calibri" w:cs="Arial"/>
        </w:rPr>
      </w:pPr>
      <w:r w:rsidRPr="00D803B5">
        <w:rPr>
          <w:rFonts w:ascii="Calibri" w:hAnsi="Calibri" w:cs="Arial"/>
        </w:rPr>
        <w:t>[ORGANISATION]</w:t>
      </w:r>
      <w:r w:rsidR="00191249" w:rsidRPr="00D803B5">
        <w:rPr>
          <w:rFonts w:ascii="Calibri" w:hAnsi="Calibri" w:cs="Arial"/>
        </w:rPr>
        <w:t xml:space="preserve"> is committed to ach</w:t>
      </w:r>
      <w:r w:rsidR="008C408A" w:rsidRPr="00D803B5">
        <w:rPr>
          <w:rFonts w:ascii="Calibri" w:hAnsi="Calibri" w:cs="Arial"/>
        </w:rPr>
        <w:t>ieving a</w:t>
      </w:r>
      <w:r w:rsidR="009A0CB0" w:rsidRPr="00D803B5">
        <w:rPr>
          <w:rFonts w:ascii="Calibri" w:hAnsi="Calibri" w:cs="Arial"/>
        </w:rPr>
        <w:t>s close to a balance to</w:t>
      </w:r>
      <w:r w:rsidR="008C408A" w:rsidRPr="00D803B5">
        <w:rPr>
          <w:rFonts w:ascii="Calibri" w:hAnsi="Calibri" w:cs="Arial"/>
        </w:rPr>
        <w:t xml:space="preserve"> 50/50</w:t>
      </w:r>
      <w:r w:rsidR="00191249" w:rsidRPr="00D803B5">
        <w:rPr>
          <w:rFonts w:ascii="Calibri" w:hAnsi="Calibri" w:cs="Arial"/>
        </w:rPr>
        <w:t xml:space="preserve"> </w:t>
      </w:r>
      <w:r w:rsidR="008E16A3" w:rsidRPr="00D803B5">
        <w:rPr>
          <w:rFonts w:ascii="Calibri" w:hAnsi="Calibri" w:cs="Arial"/>
        </w:rPr>
        <w:t xml:space="preserve">split of </w:t>
      </w:r>
      <w:r w:rsidR="006357CE" w:rsidRPr="00D803B5">
        <w:rPr>
          <w:rFonts w:ascii="Calibri" w:hAnsi="Calibri" w:cs="Arial"/>
        </w:rPr>
        <w:t>female and male representation</w:t>
      </w:r>
      <w:r w:rsidR="00191249" w:rsidRPr="00D803B5">
        <w:rPr>
          <w:rFonts w:ascii="Calibri" w:hAnsi="Calibri" w:cs="Arial"/>
        </w:rPr>
        <w:t xml:space="preserve"> on the </w:t>
      </w:r>
      <w:r w:rsidRPr="00D803B5">
        <w:rPr>
          <w:rFonts w:ascii="Calibri" w:hAnsi="Calibri" w:cs="Arial"/>
        </w:rPr>
        <w:t>[ORGANISATION]</w:t>
      </w:r>
      <w:r w:rsidR="009A0CB0" w:rsidRPr="00D803B5">
        <w:rPr>
          <w:rFonts w:ascii="Calibri" w:hAnsi="Calibri" w:cs="Arial"/>
        </w:rPr>
        <w:t xml:space="preserve"> Board as possible.</w:t>
      </w:r>
    </w:p>
    <w:p w14:paraId="6B474F26" w14:textId="12640458" w:rsidR="00B4217C" w:rsidRPr="00D803B5" w:rsidRDefault="004C72AD" w:rsidP="00D803B5">
      <w:pPr>
        <w:spacing w:after="200" w:line="312" w:lineRule="auto"/>
        <w:ind w:left="1134"/>
        <w:rPr>
          <w:rFonts w:ascii="Calibri" w:hAnsi="Calibri" w:cs="Arial"/>
        </w:rPr>
      </w:pPr>
      <w:r w:rsidRPr="00D803B5">
        <w:rPr>
          <w:rFonts w:ascii="Calibri" w:hAnsi="Calibri" w:cs="Arial"/>
        </w:rPr>
        <w:t>[ORGANISATION]</w:t>
      </w:r>
      <w:r w:rsidR="00193FF3" w:rsidRPr="00D803B5">
        <w:rPr>
          <w:rFonts w:ascii="Calibri" w:hAnsi="Calibri" w:cs="Arial"/>
        </w:rPr>
        <w:t xml:space="preserve"> w</w:t>
      </w:r>
      <w:r w:rsidR="00DF040C" w:rsidRPr="00D803B5">
        <w:rPr>
          <w:rFonts w:ascii="Calibri" w:hAnsi="Calibri" w:cs="Arial"/>
        </w:rPr>
        <w:t xml:space="preserve">ill </w:t>
      </w:r>
      <w:r w:rsidR="00984C51" w:rsidRPr="00D803B5">
        <w:rPr>
          <w:rFonts w:ascii="Calibri" w:hAnsi="Calibri" w:cs="Arial"/>
        </w:rPr>
        <w:t xml:space="preserve">also </w:t>
      </w:r>
      <w:r w:rsidR="00DF040C" w:rsidRPr="00D803B5">
        <w:rPr>
          <w:rFonts w:ascii="Calibri" w:hAnsi="Calibri" w:cs="Arial"/>
        </w:rPr>
        <w:t xml:space="preserve">consider the potential for </w:t>
      </w:r>
      <w:r w:rsidR="0094059E" w:rsidRPr="00D803B5">
        <w:rPr>
          <w:rFonts w:ascii="Calibri" w:hAnsi="Calibri" w:cs="Arial"/>
        </w:rPr>
        <w:t>fe</w:t>
      </w:r>
      <w:r w:rsidR="00193FF3" w:rsidRPr="00D803B5">
        <w:rPr>
          <w:rFonts w:ascii="Calibri" w:hAnsi="Calibri" w:cs="Arial"/>
        </w:rPr>
        <w:t>male and male Chairperson</w:t>
      </w:r>
      <w:r w:rsidR="00CF4030" w:rsidRPr="00D803B5">
        <w:rPr>
          <w:rFonts w:ascii="Calibri" w:hAnsi="Calibri" w:cs="Arial"/>
        </w:rPr>
        <w:t xml:space="preserve"> roles and review whether there is a </w:t>
      </w:r>
      <w:r w:rsidR="00166DC9" w:rsidRPr="00D803B5">
        <w:rPr>
          <w:rFonts w:ascii="Calibri" w:hAnsi="Calibri" w:cs="Arial"/>
        </w:rPr>
        <w:t xml:space="preserve">need </w:t>
      </w:r>
      <w:r w:rsidR="00CF4030" w:rsidRPr="00D803B5">
        <w:rPr>
          <w:rFonts w:ascii="Calibri" w:hAnsi="Calibri" w:cs="Arial"/>
        </w:rPr>
        <w:t xml:space="preserve">to amend the </w:t>
      </w:r>
      <w:r w:rsidRPr="00D803B5">
        <w:rPr>
          <w:rFonts w:ascii="Calibri" w:hAnsi="Calibri" w:cs="Arial"/>
        </w:rPr>
        <w:t>[ORGANISATION]</w:t>
      </w:r>
      <w:r w:rsidR="00CF4030" w:rsidRPr="00D803B5">
        <w:rPr>
          <w:rFonts w:ascii="Calibri" w:hAnsi="Calibri" w:cs="Arial"/>
        </w:rPr>
        <w:t xml:space="preserve"> Constitution </w:t>
      </w:r>
      <w:r w:rsidR="00C72A4F" w:rsidRPr="00D803B5">
        <w:rPr>
          <w:rFonts w:ascii="Calibri" w:hAnsi="Calibri" w:cs="Arial"/>
        </w:rPr>
        <w:t>should</w:t>
      </w:r>
      <w:r w:rsidR="00CF4030" w:rsidRPr="00D803B5">
        <w:rPr>
          <w:rFonts w:ascii="Calibri" w:hAnsi="Calibri" w:cs="Arial"/>
        </w:rPr>
        <w:t xml:space="preserve"> the membership considers a </w:t>
      </w:r>
      <w:r w:rsidR="00701C5A" w:rsidRPr="00D803B5">
        <w:rPr>
          <w:rFonts w:ascii="Calibri" w:hAnsi="Calibri" w:cs="Arial"/>
        </w:rPr>
        <w:t xml:space="preserve">female and </w:t>
      </w:r>
      <w:r w:rsidR="00CF4030" w:rsidRPr="00D803B5">
        <w:rPr>
          <w:rFonts w:ascii="Calibri" w:hAnsi="Calibri" w:cs="Arial"/>
        </w:rPr>
        <w:t>male Chair as being beneficial</w:t>
      </w:r>
      <w:r w:rsidR="00701C5A" w:rsidRPr="00D803B5">
        <w:rPr>
          <w:rFonts w:ascii="Calibri" w:hAnsi="Calibri" w:cs="Arial"/>
        </w:rPr>
        <w:t xml:space="preserve"> to </w:t>
      </w:r>
      <w:r w:rsidRPr="00D803B5">
        <w:rPr>
          <w:rFonts w:ascii="Calibri" w:hAnsi="Calibri" w:cs="Arial"/>
        </w:rPr>
        <w:t>[ORGANISATION]</w:t>
      </w:r>
      <w:r w:rsidR="00701C5A" w:rsidRPr="00D803B5">
        <w:rPr>
          <w:rFonts w:ascii="Calibri" w:hAnsi="Calibri" w:cs="Arial"/>
        </w:rPr>
        <w:t>.</w:t>
      </w:r>
    </w:p>
    <w:p w14:paraId="29B465C2" w14:textId="4D002067" w:rsidR="00DF040C" w:rsidRPr="00D803B5" w:rsidRDefault="004C72AD" w:rsidP="00D803B5">
      <w:pPr>
        <w:spacing w:after="200" w:line="312" w:lineRule="auto"/>
        <w:ind w:left="1134"/>
        <w:rPr>
          <w:rFonts w:ascii="Calibri" w:hAnsi="Calibri" w:cs="Arial"/>
          <w:b/>
        </w:rPr>
      </w:pPr>
      <w:r w:rsidRPr="00D803B5">
        <w:rPr>
          <w:rFonts w:ascii="Calibri" w:hAnsi="Calibri" w:cs="Arial"/>
          <w:b/>
        </w:rPr>
        <w:t>[ORGANISATION]</w:t>
      </w:r>
      <w:r w:rsidR="00A75E96" w:rsidRPr="00D803B5">
        <w:rPr>
          <w:rFonts w:ascii="Calibri" w:hAnsi="Calibri" w:cs="Arial"/>
          <w:b/>
        </w:rPr>
        <w:t xml:space="preserve"> is committed to achieving </w:t>
      </w:r>
      <w:r w:rsidR="00984C51" w:rsidRPr="00D803B5">
        <w:rPr>
          <w:rFonts w:ascii="Calibri" w:hAnsi="Calibri" w:cs="Arial"/>
          <w:b/>
        </w:rPr>
        <w:t>the gender balance target</w:t>
      </w:r>
      <w:r w:rsidR="00A75E96" w:rsidRPr="00D803B5">
        <w:rPr>
          <w:rFonts w:ascii="Calibri" w:hAnsi="Calibri" w:cs="Arial"/>
          <w:b/>
        </w:rPr>
        <w:t xml:space="preserve"> by </w:t>
      </w:r>
      <w:r w:rsidR="009A0CB0" w:rsidRPr="00D803B5">
        <w:rPr>
          <w:rFonts w:ascii="Calibri" w:hAnsi="Calibri" w:cs="Arial"/>
          <w:b/>
        </w:rPr>
        <w:t>&lt;year&gt;</w:t>
      </w:r>
      <w:r w:rsidR="005C05CC" w:rsidRPr="00D803B5">
        <w:rPr>
          <w:rFonts w:ascii="Calibri" w:hAnsi="Calibri" w:cs="Arial"/>
          <w:b/>
        </w:rPr>
        <w:t>.</w:t>
      </w:r>
    </w:p>
    <w:p w14:paraId="58134D4C" w14:textId="77777777" w:rsidR="00B4217C" w:rsidRPr="00D803B5" w:rsidRDefault="00FB4B1A" w:rsidP="00D803B5">
      <w:pPr>
        <w:spacing w:after="200" w:line="312" w:lineRule="auto"/>
        <w:ind w:left="567"/>
        <w:rPr>
          <w:rFonts w:ascii="Calibri" w:hAnsi="Calibri" w:cs="Arial"/>
          <w:b/>
        </w:rPr>
      </w:pPr>
      <w:r w:rsidRPr="00D803B5">
        <w:rPr>
          <w:rFonts w:ascii="Calibri" w:hAnsi="Calibri" w:cs="Arial"/>
          <w:b/>
        </w:rPr>
        <w:t>Age and ability diversity</w:t>
      </w:r>
    </w:p>
    <w:p w14:paraId="7789443B" w14:textId="7471AD92" w:rsidR="009A361C" w:rsidRPr="00D803B5" w:rsidRDefault="00DF040C" w:rsidP="00D803B5">
      <w:pPr>
        <w:spacing w:after="200" w:line="312" w:lineRule="auto"/>
        <w:ind w:left="1134"/>
        <w:rPr>
          <w:rFonts w:ascii="Calibri" w:hAnsi="Calibri" w:cs="Arial"/>
        </w:rPr>
      </w:pPr>
      <w:r w:rsidRPr="00D803B5">
        <w:rPr>
          <w:rFonts w:ascii="Calibri" w:hAnsi="Calibri" w:cs="Arial"/>
        </w:rPr>
        <w:t xml:space="preserve">Within the gender groups, </w:t>
      </w:r>
      <w:r w:rsidR="004C72AD" w:rsidRPr="00D803B5">
        <w:rPr>
          <w:rFonts w:ascii="Calibri" w:hAnsi="Calibri" w:cs="Arial"/>
        </w:rPr>
        <w:t>[ORGANISATION]</w:t>
      </w:r>
      <w:r w:rsidRPr="00D803B5">
        <w:rPr>
          <w:rFonts w:ascii="Calibri" w:hAnsi="Calibri" w:cs="Arial"/>
        </w:rPr>
        <w:t xml:space="preserve"> is committed to enhancing diversity of age groups (younger people and seniors) and persons with disability. The </w:t>
      </w:r>
      <w:r w:rsidR="004C72AD" w:rsidRPr="00D803B5">
        <w:rPr>
          <w:rFonts w:ascii="Calibri" w:hAnsi="Calibri" w:cs="Arial"/>
        </w:rPr>
        <w:t>[ORGANISATION]</w:t>
      </w:r>
      <w:r w:rsidRPr="00D803B5">
        <w:rPr>
          <w:rFonts w:ascii="Calibri" w:hAnsi="Calibri" w:cs="Arial"/>
        </w:rPr>
        <w:t xml:space="preserve"> Board will strive to increase participation of these groups through </w:t>
      </w:r>
      <w:r w:rsidR="009A361C" w:rsidRPr="00D803B5">
        <w:rPr>
          <w:rFonts w:ascii="Calibri" w:hAnsi="Calibri" w:cs="Arial"/>
        </w:rPr>
        <w:t xml:space="preserve">setting </w:t>
      </w:r>
      <w:r w:rsidRPr="00D803B5">
        <w:rPr>
          <w:rFonts w:ascii="Calibri" w:hAnsi="Calibri" w:cs="Arial"/>
        </w:rPr>
        <w:t xml:space="preserve">targets for participation. </w:t>
      </w:r>
      <w:r w:rsidR="004C72AD" w:rsidRPr="00D803B5">
        <w:rPr>
          <w:rFonts w:ascii="Calibri" w:hAnsi="Calibri" w:cs="Arial"/>
        </w:rPr>
        <w:t>[ORGANISATION]</w:t>
      </w:r>
      <w:r w:rsidR="009A361C" w:rsidRPr="00D803B5">
        <w:rPr>
          <w:rFonts w:ascii="Calibri" w:hAnsi="Calibri" w:cs="Arial"/>
        </w:rPr>
        <w:t xml:space="preserve"> will consider the need to expand the number of Directors set out in the </w:t>
      </w:r>
      <w:r w:rsidR="004C72AD" w:rsidRPr="00D803B5">
        <w:rPr>
          <w:rFonts w:ascii="Calibri" w:hAnsi="Calibri" w:cs="Arial"/>
        </w:rPr>
        <w:t>[ORGANISATION]</w:t>
      </w:r>
      <w:r w:rsidR="009A361C" w:rsidRPr="00D803B5">
        <w:rPr>
          <w:rFonts w:ascii="Calibri" w:hAnsi="Calibri" w:cs="Arial"/>
        </w:rPr>
        <w:t xml:space="preserve"> Constitution.</w:t>
      </w:r>
    </w:p>
    <w:p w14:paraId="680B93A7" w14:textId="13F4FA43" w:rsidR="00193FF3" w:rsidRPr="00D803B5" w:rsidRDefault="004C72AD" w:rsidP="00D803B5">
      <w:pPr>
        <w:spacing w:after="200" w:line="312" w:lineRule="auto"/>
        <w:ind w:left="1134"/>
        <w:rPr>
          <w:rFonts w:ascii="Calibri" w:hAnsi="Calibri" w:cs="Arial"/>
          <w:b/>
        </w:rPr>
      </w:pPr>
      <w:r w:rsidRPr="00D803B5">
        <w:rPr>
          <w:rFonts w:ascii="Calibri" w:hAnsi="Calibri" w:cs="Arial"/>
          <w:b/>
        </w:rPr>
        <w:t>[ORGANISATION]</w:t>
      </w:r>
      <w:r w:rsidR="008E16A3" w:rsidRPr="00D803B5">
        <w:rPr>
          <w:rFonts w:ascii="Calibri" w:hAnsi="Calibri" w:cs="Arial"/>
          <w:b/>
        </w:rPr>
        <w:t xml:space="preserve"> is committed to having at least two young persons, at least two senior age people, and at least one person with </w:t>
      </w:r>
      <w:r w:rsidR="009A361C" w:rsidRPr="00D803B5">
        <w:rPr>
          <w:rFonts w:ascii="Calibri" w:hAnsi="Calibri" w:cs="Arial"/>
          <w:b/>
        </w:rPr>
        <w:t xml:space="preserve">a disability on the </w:t>
      </w:r>
      <w:r w:rsidRPr="00D803B5">
        <w:rPr>
          <w:rFonts w:ascii="Calibri" w:hAnsi="Calibri" w:cs="Arial"/>
          <w:b/>
        </w:rPr>
        <w:t>[ORGANISATION]</w:t>
      </w:r>
      <w:r w:rsidR="009A0CB0" w:rsidRPr="00D803B5">
        <w:rPr>
          <w:rFonts w:ascii="Calibri" w:hAnsi="Calibri" w:cs="Arial"/>
          <w:b/>
        </w:rPr>
        <w:t xml:space="preserve"> Board by &lt;year&gt;</w:t>
      </w:r>
      <w:r w:rsidR="009A361C" w:rsidRPr="00D803B5">
        <w:rPr>
          <w:rFonts w:ascii="Calibri" w:hAnsi="Calibri" w:cs="Arial"/>
          <w:b/>
        </w:rPr>
        <w:t>.</w:t>
      </w:r>
    </w:p>
    <w:p w14:paraId="30110A62" w14:textId="77777777" w:rsidR="00D803B5" w:rsidRPr="00D803B5" w:rsidRDefault="00D803B5" w:rsidP="009A0CB0">
      <w:pPr>
        <w:spacing w:after="200" w:line="312" w:lineRule="auto"/>
        <w:ind w:left="709"/>
        <w:rPr>
          <w:rFonts w:ascii="Calibri" w:hAnsi="Calibri" w:cs="Arial"/>
          <w:b/>
          <w:sz w:val="22"/>
          <w:szCs w:val="22"/>
        </w:rPr>
      </w:pPr>
    </w:p>
    <w:p w14:paraId="5C49A742" w14:textId="36EB2C65" w:rsidR="00B4217C" w:rsidRPr="00D803B5" w:rsidRDefault="006A16DF" w:rsidP="009A0CB0">
      <w:pPr>
        <w:spacing w:after="200" w:line="312" w:lineRule="auto"/>
        <w:ind w:left="709"/>
        <w:rPr>
          <w:rFonts w:ascii="Calibri" w:hAnsi="Calibri" w:cs="Arial"/>
          <w:b/>
          <w:sz w:val="28"/>
          <w:szCs w:val="28"/>
        </w:rPr>
      </w:pPr>
      <w:r w:rsidRPr="00D803B5">
        <w:rPr>
          <w:rFonts w:ascii="Calibri" w:hAnsi="Calibri" w:cs="Arial"/>
          <w:b/>
          <w:sz w:val="28"/>
          <w:szCs w:val="28"/>
        </w:rPr>
        <w:t>4.2</w:t>
      </w:r>
      <w:r w:rsidR="00B4217C" w:rsidRPr="00D803B5">
        <w:rPr>
          <w:rFonts w:ascii="Calibri" w:hAnsi="Calibri" w:cs="Arial"/>
          <w:b/>
          <w:sz w:val="28"/>
          <w:szCs w:val="28"/>
        </w:rPr>
        <w:tab/>
      </w:r>
      <w:r w:rsidR="004C72AD" w:rsidRPr="00D803B5">
        <w:rPr>
          <w:rFonts w:ascii="Calibri" w:hAnsi="Calibri" w:cs="Arial"/>
          <w:b/>
          <w:sz w:val="28"/>
          <w:szCs w:val="28"/>
        </w:rPr>
        <w:t>[ORGANISATION]</w:t>
      </w:r>
      <w:r w:rsidR="00B4217C" w:rsidRPr="00D803B5">
        <w:rPr>
          <w:rFonts w:ascii="Calibri" w:hAnsi="Calibri" w:cs="Arial"/>
          <w:b/>
          <w:sz w:val="28"/>
          <w:szCs w:val="28"/>
        </w:rPr>
        <w:t xml:space="preserve"> staffing</w:t>
      </w:r>
    </w:p>
    <w:p w14:paraId="10A288AA" w14:textId="2B6B46E2" w:rsidR="00A76066" w:rsidRPr="00D803B5" w:rsidRDefault="004C72AD" w:rsidP="009A0CB0">
      <w:pPr>
        <w:spacing w:after="200" w:line="312" w:lineRule="auto"/>
        <w:ind w:left="709"/>
        <w:rPr>
          <w:rFonts w:ascii="Calibri" w:hAnsi="Calibri" w:cs="Arial"/>
        </w:rPr>
      </w:pPr>
      <w:r w:rsidRPr="00D803B5">
        <w:rPr>
          <w:rFonts w:ascii="Calibri" w:hAnsi="Calibri" w:cs="Arial"/>
        </w:rPr>
        <w:t>[ORGANISATION]</w:t>
      </w:r>
      <w:r w:rsidR="00A76066" w:rsidRPr="00D803B5">
        <w:rPr>
          <w:rFonts w:ascii="Calibri" w:hAnsi="Calibri" w:cs="Arial"/>
        </w:rPr>
        <w:t xml:space="preserve"> will develop strategies, initiatives and programs to increase staffing diversity. </w:t>
      </w:r>
    </w:p>
    <w:p w14:paraId="4661ABA3" w14:textId="643B4A7F" w:rsidR="00A76066" w:rsidRPr="00D803B5" w:rsidRDefault="009A0CB0" w:rsidP="009A0CB0">
      <w:pPr>
        <w:spacing w:after="200" w:line="312" w:lineRule="auto"/>
        <w:ind w:left="709"/>
        <w:rPr>
          <w:rFonts w:ascii="Calibri" w:hAnsi="Calibri" w:cs="Arial"/>
          <w:b/>
        </w:rPr>
      </w:pPr>
      <w:r w:rsidRPr="00D803B5">
        <w:rPr>
          <w:rFonts w:ascii="Calibri" w:hAnsi="Calibri" w:cs="Arial"/>
          <w:b/>
        </w:rPr>
        <w:t>First Nations diversity</w:t>
      </w:r>
    </w:p>
    <w:p w14:paraId="2C0269CD" w14:textId="0A20B498" w:rsidR="00A76066" w:rsidRPr="00D803B5" w:rsidRDefault="00A76066" w:rsidP="00D803B5">
      <w:pPr>
        <w:spacing w:after="200" w:line="312" w:lineRule="auto"/>
        <w:ind w:left="1134"/>
        <w:rPr>
          <w:rFonts w:ascii="Calibri" w:hAnsi="Calibri" w:cs="Arial"/>
        </w:rPr>
      </w:pPr>
      <w:r w:rsidRPr="00D803B5">
        <w:rPr>
          <w:rFonts w:ascii="Calibri" w:hAnsi="Calibri" w:cs="Arial"/>
        </w:rPr>
        <w:t>The merit principle for filling staffing positions</w:t>
      </w:r>
      <w:r w:rsidR="00F9728D" w:rsidRPr="00D803B5">
        <w:rPr>
          <w:rFonts w:ascii="Calibri" w:hAnsi="Calibri" w:cs="Arial"/>
        </w:rPr>
        <w:t xml:space="preserve"> (permanent, casual and contract)</w:t>
      </w:r>
      <w:r w:rsidRPr="00D803B5">
        <w:rPr>
          <w:rFonts w:ascii="Calibri" w:hAnsi="Calibri" w:cs="Arial"/>
        </w:rPr>
        <w:t xml:space="preserve"> will continue with preference given to </w:t>
      </w:r>
      <w:r w:rsidR="009A0CB0" w:rsidRPr="00D803B5">
        <w:rPr>
          <w:rFonts w:ascii="Calibri" w:hAnsi="Calibri" w:cs="Arial"/>
        </w:rPr>
        <w:t>First Nations</w:t>
      </w:r>
      <w:r w:rsidRPr="00D803B5">
        <w:rPr>
          <w:rFonts w:ascii="Calibri" w:hAnsi="Calibri" w:cs="Arial"/>
        </w:rPr>
        <w:t xml:space="preserve"> people in the case of equal skills and experience. </w:t>
      </w:r>
    </w:p>
    <w:p w14:paraId="73A1B24A" w14:textId="7D0B282C" w:rsidR="00A76066" w:rsidRPr="00D803B5" w:rsidRDefault="004C72AD" w:rsidP="00D803B5">
      <w:pPr>
        <w:spacing w:after="200" w:line="312" w:lineRule="auto"/>
        <w:ind w:left="1134"/>
        <w:rPr>
          <w:rFonts w:ascii="Calibri" w:hAnsi="Calibri" w:cs="Arial"/>
          <w:b/>
        </w:rPr>
      </w:pPr>
      <w:r w:rsidRPr="00D803B5">
        <w:rPr>
          <w:rFonts w:ascii="Calibri" w:hAnsi="Calibri" w:cs="Arial"/>
          <w:b/>
        </w:rPr>
        <w:t>[ORGANISATION]</w:t>
      </w:r>
      <w:r w:rsidR="00A76066" w:rsidRPr="00D803B5">
        <w:rPr>
          <w:rFonts w:ascii="Calibri" w:hAnsi="Calibri" w:cs="Arial"/>
          <w:b/>
        </w:rPr>
        <w:t xml:space="preserve"> is committed to increasing </w:t>
      </w:r>
      <w:r w:rsidR="009A0CB0" w:rsidRPr="00D803B5">
        <w:rPr>
          <w:rFonts w:ascii="Calibri" w:hAnsi="Calibri" w:cs="Arial"/>
          <w:b/>
        </w:rPr>
        <w:t>First Nations</w:t>
      </w:r>
      <w:r w:rsidR="00A76066" w:rsidRPr="00D803B5">
        <w:rPr>
          <w:rFonts w:ascii="Calibri" w:hAnsi="Calibri" w:cs="Arial"/>
          <w:b/>
        </w:rPr>
        <w:t xml:space="preserve"> staffing to</w:t>
      </w:r>
      <w:r w:rsidR="009A0CB0" w:rsidRPr="00D803B5">
        <w:rPr>
          <w:rFonts w:ascii="Calibri" w:hAnsi="Calibri" w:cs="Arial"/>
          <w:b/>
        </w:rPr>
        <w:t xml:space="preserve"> a minimum of 90</w:t>
      </w:r>
      <w:r w:rsidR="00A76066" w:rsidRPr="00D803B5">
        <w:rPr>
          <w:rFonts w:ascii="Calibri" w:hAnsi="Calibri" w:cs="Arial"/>
          <w:b/>
        </w:rPr>
        <w:t>% ATSI employees by 2020.</w:t>
      </w:r>
    </w:p>
    <w:p w14:paraId="1D41B267" w14:textId="77777777" w:rsidR="00A76066" w:rsidRPr="00D803B5" w:rsidRDefault="00A76066" w:rsidP="00D803B5">
      <w:pPr>
        <w:spacing w:after="200" w:line="312" w:lineRule="auto"/>
        <w:ind w:left="709"/>
        <w:rPr>
          <w:rFonts w:ascii="Calibri" w:hAnsi="Calibri" w:cs="Arial"/>
          <w:b/>
        </w:rPr>
      </w:pPr>
      <w:r w:rsidRPr="00D803B5">
        <w:rPr>
          <w:rFonts w:ascii="Calibri" w:hAnsi="Calibri" w:cs="Arial"/>
          <w:b/>
        </w:rPr>
        <w:t>Gender diversity</w:t>
      </w:r>
    </w:p>
    <w:p w14:paraId="7C65D415" w14:textId="70137B31" w:rsidR="00A76066" w:rsidRPr="00D803B5" w:rsidRDefault="004C72AD" w:rsidP="00D803B5">
      <w:pPr>
        <w:spacing w:after="200" w:line="312" w:lineRule="auto"/>
        <w:ind w:left="1134"/>
        <w:rPr>
          <w:rFonts w:ascii="Calibri" w:hAnsi="Calibri" w:cs="Arial"/>
        </w:rPr>
      </w:pPr>
      <w:r w:rsidRPr="00D803B5">
        <w:rPr>
          <w:rFonts w:ascii="Calibri" w:hAnsi="Calibri" w:cs="Arial"/>
        </w:rPr>
        <w:t>[ORGANISATION]</w:t>
      </w:r>
      <w:r w:rsidR="00A76066" w:rsidRPr="00D803B5">
        <w:rPr>
          <w:rFonts w:ascii="Calibri" w:hAnsi="Calibri" w:cs="Arial"/>
        </w:rPr>
        <w:t xml:space="preserve"> is committed to ensuring the number of women staff at 50% of staff positions.  </w:t>
      </w:r>
      <w:r w:rsidRPr="00D803B5">
        <w:rPr>
          <w:rFonts w:ascii="Calibri" w:hAnsi="Calibri" w:cs="Arial"/>
        </w:rPr>
        <w:t>[ORGANISATION]</w:t>
      </w:r>
      <w:r w:rsidR="00E20083" w:rsidRPr="00D803B5">
        <w:rPr>
          <w:rFonts w:ascii="Calibri" w:hAnsi="Calibri" w:cs="Arial"/>
        </w:rPr>
        <w:t xml:space="preserve"> will also ensure that there be a 50/50 split of men and women </w:t>
      </w:r>
      <w:r w:rsidR="009A0CB0" w:rsidRPr="00D803B5">
        <w:rPr>
          <w:rFonts w:ascii="Calibri" w:hAnsi="Calibri" w:cs="Arial"/>
        </w:rPr>
        <w:t>in senior management positions.</w:t>
      </w:r>
    </w:p>
    <w:p w14:paraId="5C4A3354" w14:textId="71441FF5" w:rsidR="00A76066" w:rsidRPr="00D803B5" w:rsidRDefault="00D803B5" w:rsidP="00D803B5">
      <w:pPr>
        <w:spacing w:after="200" w:line="312" w:lineRule="auto"/>
        <w:ind w:left="1134"/>
        <w:rPr>
          <w:rFonts w:ascii="Calibri" w:hAnsi="Calibri" w:cs="Arial"/>
          <w:b/>
        </w:rPr>
      </w:pPr>
      <w:r w:rsidRPr="00D803B5">
        <w:rPr>
          <w:rFonts w:ascii="Calibri" w:hAnsi="Calibri" w:cs="Arial"/>
          <w:b/>
        </w:rPr>
        <w:t xml:space="preserve"> </w:t>
      </w:r>
      <w:r w:rsidR="004C72AD" w:rsidRPr="00D803B5">
        <w:rPr>
          <w:rFonts w:ascii="Calibri" w:hAnsi="Calibri" w:cs="Arial"/>
          <w:b/>
        </w:rPr>
        <w:t>[ORGANISATION]</w:t>
      </w:r>
      <w:r w:rsidR="00A76066" w:rsidRPr="00D803B5">
        <w:rPr>
          <w:rFonts w:ascii="Calibri" w:hAnsi="Calibri" w:cs="Arial"/>
          <w:b/>
        </w:rPr>
        <w:t xml:space="preserve"> is committed to </w:t>
      </w:r>
      <w:r w:rsidR="00E20083" w:rsidRPr="00D803B5">
        <w:rPr>
          <w:rFonts w:ascii="Calibri" w:hAnsi="Calibri" w:cs="Arial"/>
          <w:b/>
        </w:rPr>
        <w:t>ensuring continuation of the targeted ratios.</w:t>
      </w:r>
    </w:p>
    <w:p w14:paraId="259FF748" w14:textId="2E39C330" w:rsidR="00A76066" w:rsidRPr="00D803B5" w:rsidRDefault="00A76066" w:rsidP="00D803B5">
      <w:pPr>
        <w:spacing w:after="200" w:line="312" w:lineRule="auto"/>
        <w:ind w:left="709"/>
        <w:rPr>
          <w:rFonts w:ascii="Calibri" w:hAnsi="Calibri" w:cs="Arial"/>
          <w:b/>
        </w:rPr>
      </w:pPr>
      <w:r w:rsidRPr="00D803B5">
        <w:rPr>
          <w:rFonts w:ascii="Calibri" w:hAnsi="Calibri" w:cs="Arial"/>
          <w:b/>
        </w:rPr>
        <w:t>Age and ability diversity</w:t>
      </w:r>
    </w:p>
    <w:p w14:paraId="04DE4FDD" w14:textId="3B4706C3" w:rsidR="00A76066" w:rsidRPr="00D803B5" w:rsidRDefault="00A76066" w:rsidP="00D803B5">
      <w:pPr>
        <w:spacing w:after="200" w:line="312" w:lineRule="auto"/>
        <w:ind w:left="1134"/>
        <w:rPr>
          <w:rFonts w:ascii="Calibri" w:hAnsi="Calibri" w:cs="Arial"/>
        </w:rPr>
      </w:pPr>
      <w:r w:rsidRPr="00D803B5">
        <w:rPr>
          <w:rFonts w:ascii="Calibri" w:hAnsi="Calibri" w:cs="Arial"/>
        </w:rPr>
        <w:t xml:space="preserve">Within the gender groups, </w:t>
      </w:r>
      <w:r w:rsidR="004C72AD" w:rsidRPr="00D803B5">
        <w:rPr>
          <w:rFonts w:ascii="Calibri" w:hAnsi="Calibri" w:cs="Arial"/>
        </w:rPr>
        <w:t>[ORGANISATION]</w:t>
      </w:r>
      <w:r w:rsidRPr="00D803B5">
        <w:rPr>
          <w:rFonts w:ascii="Calibri" w:hAnsi="Calibri" w:cs="Arial"/>
        </w:rPr>
        <w:t xml:space="preserve"> is committed to enhancing diversity of age groups (younger people and seniors) and persons with disability</w:t>
      </w:r>
      <w:r w:rsidR="00E20083" w:rsidRPr="00D803B5">
        <w:rPr>
          <w:rFonts w:ascii="Calibri" w:hAnsi="Calibri" w:cs="Arial"/>
        </w:rPr>
        <w:t xml:space="preserve"> in </w:t>
      </w:r>
      <w:r w:rsidR="004C72AD" w:rsidRPr="00D803B5">
        <w:rPr>
          <w:rFonts w:ascii="Calibri" w:hAnsi="Calibri" w:cs="Arial"/>
        </w:rPr>
        <w:t>[ORGANISATION]</w:t>
      </w:r>
      <w:r w:rsidR="00E20083" w:rsidRPr="00D803B5">
        <w:rPr>
          <w:rFonts w:ascii="Calibri" w:hAnsi="Calibri" w:cs="Arial"/>
        </w:rPr>
        <w:t xml:space="preserve"> staffing. </w:t>
      </w:r>
    </w:p>
    <w:p w14:paraId="2C40D82D" w14:textId="0DC5EC69" w:rsidR="00A76066" w:rsidRPr="00D803B5" w:rsidRDefault="004C72AD" w:rsidP="00D803B5">
      <w:pPr>
        <w:spacing w:after="200" w:line="312" w:lineRule="auto"/>
        <w:ind w:left="1134"/>
        <w:rPr>
          <w:rFonts w:ascii="Calibri" w:hAnsi="Calibri" w:cs="Arial"/>
          <w:b/>
        </w:rPr>
      </w:pPr>
      <w:r w:rsidRPr="00D803B5">
        <w:rPr>
          <w:rFonts w:ascii="Calibri" w:hAnsi="Calibri" w:cs="Arial"/>
          <w:b/>
        </w:rPr>
        <w:t>[ORGANISATION]</w:t>
      </w:r>
      <w:r w:rsidR="00A76066" w:rsidRPr="00D803B5">
        <w:rPr>
          <w:rFonts w:ascii="Calibri" w:hAnsi="Calibri" w:cs="Arial"/>
          <w:b/>
        </w:rPr>
        <w:t xml:space="preserve"> is committed to </w:t>
      </w:r>
      <w:r w:rsidR="00E20083" w:rsidRPr="00D803B5">
        <w:rPr>
          <w:rFonts w:ascii="Calibri" w:hAnsi="Calibri" w:cs="Arial"/>
          <w:b/>
        </w:rPr>
        <w:t>setting benchmarks for age and a</w:t>
      </w:r>
      <w:r w:rsidR="00D803B5" w:rsidRPr="00D803B5">
        <w:rPr>
          <w:rFonts w:ascii="Calibri" w:hAnsi="Calibri" w:cs="Arial"/>
          <w:b/>
        </w:rPr>
        <w:t>bility diversity group staffing.</w:t>
      </w:r>
    </w:p>
    <w:p w14:paraId="52D05AB6" w14:textId="77777777" w:rsidR="00D803B5" w:rsidRDefault="00D803B5">
      <w:pPr>
        <w:spacing w:after="200" w:line="312" w:lineRule="auto"/>
        <w:rPr>
          <w:rFonts w:ascii="Calibri" w:hAnsi="Calibri" w:cs="Arial"/>
          <w:b/>
          <w:sz w:val="22"/>
          <w:szCs w:val="22"/>
        </w:rPr>
      </w:pPr>
      <w:r>
        <w:rPr>
          <w:rFonts w:ascii="Calibri" w:hAnsi="Calibri" w:cs="Arial"/>
          <w:b/>
          <w:sz w:val="22"/>
          <w:szCs w:val="22"/>
        </w:rPr>
        <w:br w:type="page"/>
      </w:r>
    </w:p>
    <w:p w14:paraId="1D7B4B03" w14:textId="586C6E4D" w:rsidR="006A16DF" w:rsidRPr="00D803B5" w:rsidRDefault="006A16DF" w:rsidP="00D803B5">
      <w:pPr>
        <w:ind w:left="567"/>
        <w:rPr>
          <w:rFonts w:ascii="Calibri" w:hAnsi="Calibri" w:cs="Arial"/>
          <w:b/>
          <w:sz w:val="36"/>
          <w:szCs w:val="36"/>
        </w:rPr>
      </w:pPr>
      <w:r w:rsidRPr="00D803B5">
        <w:rPr>
          <w:rFonts w:ascii="Calibri" w:hAnsi="Calibri" w:cs="Arial"/>
          <w:b/>
          <w:sz w:val="36"/>
          <w:szCs w:val="36"/>
        </w:rPr>
        <w:lastRenderedPageBreak/>
        <w:t>5.</w:t>
      </w:r>
      <w:r w:rsidRPr="00D803B5">
        <w:rPr>
          <w:rFonts w:ascii="Calibri" w:hAnsi="Calibri" w:cs="Arial"/>
          <w:b/>
          <w:sz w:val="36"/>
          <w:szCs w:val="36"/>
        </w:rPr>
        <w:tab/>
        <w:t>Accountability</w:t>
      </w:r>
      <w:r w:rsidR="00AF7E9D" w:rsidRPr="00D803B5">
        <w:rPr>
          <w:rFonts w:ascii="Calibri" w:hAnsi="Calibri" w:cs="Arial"/>
          <w:b/>
          <w:sz w:val="36"/>
          <w:szCs w:val="36"/>
        </w:rPr>
        <w:t xml:space="preserve"> and Reporting</w:t>
      </w:r>
    </w:p>
    <w:p w14:paraId="1DF96D49" w14:textId="77777777" w:rsidR="00753A38" w:rsidRPr="00D803B5" w:rsidRDefault="00753A38" w:rsidP="00D803B5">
      <w:pPr>
        <w:spacing w:after="200" w:line="312" w:lineRule="auto"/>
        <w:ind w:left="567"/>
        <w:rPr>
          <w:rFonts w:ascii="Calibri" w:hAnsi="Calibri" w:cs="Arial"/>
          <w:sz w:val="22"/>
          <w:szCs w:val="22"/>
        </w:rPr>
      </w:pPr>
    </w:p>
    <w:p w14:paraId="04E25008" w14:textId="77777777" w:rsidR="008400A1" w:rsidRPr="00D803B5" w:rsidRDefault="009D4D11" w:rsidP="00D803B5">
      <w:pPr>
        <w:spacing w:line="360" w:lineRule="auto"/>
        <w:ind w:left="567"/>
        <w:rPr>
          <w:rFonts w:ascii="Calibri" w:hAnsi="Calibri" w:cs="Arial"/>
          <w:b/>
          <w:sz w:val="28"/>
          <w:szCs w:val="28"/>
        </w:rPr>
      </w:pPr>
      <w:r w:rsidRPr="00D803B5">
        <w:rPr>
          <w:rFonts w:ascii="Calibri" w:hAnsi="Calibri" w:cs="Arial"/>
          <w:b/>
          <w:sz w:val="28"/>
          <w:szCs w:val="28"/>
        </w:rPr>
        <w:t>5.1</w:t>
      </w:r>
      <w:r w:rsidRPr="00D803B5">
        <w:rPr>
          <w:rFonts w:ascii="Calibri" w:hAnsi="Calibri" w:cs="Arial"/>
          <w:b/>
          <w:sz w:val="28"/>
          <w:szCs w:val="28"/>
        </w:rPr>
        <w:tab/>
        <w:t>Accountability</w:t>
      </w:r>
    </w:p>
    <w:p w14:paraId="7924F375" w14:textId="54B271D8" w:rsidR="00F658DC" w:rsidRPr="00D803B5" w:rsidRDefault="004C72AD" w:rsidP="00D803B5">
      <w:pPr>
        <w:pStyle w:val="ListParagraph"/>
        <w:numPr>
          <w:ilvl w:val="0"/>
          <w:numId w:val="42"/>
        </w:numPr>
        <w:spacing w:line="360" w:lineRule="auto"/>
        <w:ind w:left="1418" w:hanging="709"/>
        <w:rPr>
          <w:rFonts w:ascii="Calibri" w:hAnsi="Calibri" w:cs="Arial"/>
        </w:rPr>
      </w:pPr>
      <w:r w:rsidRPr="00D803B5">
        <w:rPr>
          <w:rFonts w:ascii="Calibri" w:hAnsi="Calibri" w:cs="Arial"/>
        </w:rPr>
        <w:t>[ORGANISATION</w:t>
      </w:r>
      <w:r w:rsidRPr="00D803B5">
        <w:rPr>
          <w:rFonts w:ascii="Calibri" w:hAnsi="Calibri" w:cs="Arial"/>
          <w:i/>
        </w:rPr>
        <w:t>]</w:t>
      </w:r>
      <w:r w:rsidR="00F658DC" w:rsidRPr="00D803B5">
        <w:rPr>
          <w:rFonts w:ascii="Calibri" w:hAnsi="Calibri" w:cs="Arial"/>
          <w:i/>
        </w:rPr>
        <w:t xml:space="preserve"> </w:t>
      </w:r>
      <w:r w:rsidR="00F658DC" w:rsidRPr="00D803B5">
        <w:rPr>
          <w:rFonts w:ascii="Calibri" w:hAnsi="Calibri" w:cs="Arial"/>
        </w:rPr>
        <w:t xml:space="preserve">Board of Directors: The </w:t>
      </w:r>
      <w:r w:rsidRPr="00D803B5">
        <w:rPr>
          <w:rFonts w:ascii="Calibri" w:hAnsi="Calibri" w:cs="Arial"/>
        </w:rPr>
        <w:t>[ORGANISATION]</w:t>
      </w:r>
      <w:r w:rsidR="00F658DC" w:rsidRPr="00D803B5">
        <w:rPr>
          <w:rFonts w:ascii="Calibri" w:hAnsi="Calibri" w:cs="Arial"/>
        </w:rPr>
        <w:t xml:space="preserve"> Board Chairperson and General Manager are responsible for implementation of </w:t>
      </w:r>
      <w:r w:rsidRPr="00D803B5">
        <w:rPr>
          <w:rFonts w:ascii="Calibri" w:hAnsi="Calibri" w:cs="Arial"/>
        </w:rPr>
        <w:t>[ORGANISATION]</w:t>
      </w:r>
      <w:r w:rsidR="00F658DC" w:rsidRPr="00D803B5">
        <w:rPr>
          <w:rFonts w:ascii="Calibri" w:hAnsi="Calibri" w:cs="Arial"/>
        </w:rPr>
        <w:t xml:space="preserve"> Board of Directors diversity commitments. </w:t>
      </w:r>
    </w:p>
    <w:p w14:paraId="199CC452" w14:textId="134A8027" w:rsidR="00F658DC" w:rsidRPr="00D803B5" w:rsidRDefault="004C72AD" w:rsidP="00D803B5">
      <w:pPr>
        <w:pStyle w:val="ListParagraph"/>
        <w:numPr>
          <w:ilvl w:val="0"/>
          <w:numId w:val="42"/>
        </w:numPr>
        <w:spacing w:line="360" w:lineRule="auto"/>
        <w:ind w:left="1418" w:hanging="709"/>
        <w:rPr>
          <w:rFonts w:ascii="Calibri" w:hAnsi="Calibri" w:cs="Arial"/>
        </w:rPr>
      </w:pPr>
      <w:r w:rsidRPr="00D803B5">
        <w:rPr>
          <w:rFonts w:ascii="Calibri" w:hAnsi="Calibri" w:cs="Arial"/>
        </w:rPr>
        <w:t>[ORGANISATION]</w:t>
      </w:r>
      <w:r w:rsidR="00F658DC" w:rsidRPr="00D803B5">
        <w:rPr>
          <w:rFonts w:ascii="Calibri" w:hAnsi="Calibri" w:cs="Arial"/>
        </w:rPr>
        <w:t xml:space="preserve"> Staffing: The </w:t>
      </w:r>
      <w:r w:rsidRPr="00D803B5">
        <w:rPr>
          <w:rFonts w:ascii="Calibri" w:hAnsi="Calibri" w:cs="Arial"/>
        </w:rPr>
        <w:t>[ORGANISATION]</w:t>
      </w:r>
      <w:r w:rsidR="00F658DC" w:rsidRPr="00D803B5">
        <w:rPr>
          <w:rFonts w:ascii="Calibri" w:hAnsi="Calibri" w:cs="Arial"/>
        </w:rPr>
        <w:t xml:space="preserve"> General Manager is responsible for implementation of </w:t>
      </w:r>
      <w:r w:rsidRPr="00D803B5">
        <w:rPr>
          <w:rFonts w:ascii="Calibri" w:hAnsi="Calibri" w:cs="Arial"/>
        </w:rPr>
        <w:t>[ORGANISATION]</w:t>
      </w:r>
      <w:r w:rsidR="00F658DC" w:rsidRPr="00D803B5">
        <w:rPr>
          <w:rFonts w:ascii="Calibri" w:hAnsi="Calibri" w:cs="Arial"/>
        </w:rPr>
        <w:t xml:space="preserve"> staffing diversity commitments.</w:t>
      </w:r>
    </w:p>
    <w:p w14:paraId="3E8B437A" w14:textId="77777777" w:rsidR="005B2C3B" w:rsidRPr="00D803B5" w:rsidRDefault="005B2C3B" w:rsidP="005B2C3B">
      <w:pPr>
        <w:spacing w:line="360" w:lineRule="auto"/>
        <w:ind w:left="360"/>
        <w:rPr>
          <w:rFonts w:ascii="Calibri" w:hAnsi="Calibri" w:cs="Arial"/>
          <w:sz w:val="22"/>
          <w:szCs w:val="22"/>
        </w:rPr>
      </w:pPr>
    </w:p>
    <w:p w14:paraId="68004929" w14:textId="77777777" w:rsidR="005B2C3B" w:rsidRPr="00D803B5" w:rsidRDefault="005B2C3B" w:rsidP="00D803B5">
      <w:pPr>
        <w:spacing w:line="360" w:lineRule="auto"/>
        <w:ind w:left="567"/>
        <w:rPr>
          <w:rFonts w:ascii="Calibri" w:hAnsi="Calibri" w:cs="Arial"/>
          <w:b/>
          <w:sz w:val="28"/>
          <w:szCs w:val="28"/>
        </w:rPr>
      </w:pPr>
      <w:r w:rsidRPr="00D803B5">
        <w:rPr>
          <w:rFonts w:ascii="Calibri" w:hAnsi="Calibri" w:cs="Arial"/>
          <w:b/>
          <w:sz w:val="28"/>
          <w:szCs w:val="28"/>
        </w:rPr>
        <w:t>5.2</w:t>
      </w:r>
      <w:r w:rsidRPr="00D803B5">
        <w:rPr>
          <w:rFonts w:ascii="Calibri" w:hAnsi="Calibri" w:cs="Arial"/>
          <w:b/>
          <w:sz w:val="28"/>
          <w:szCs w:val="28"/>
        </w:rPr>
        <w:tab/>
        <w:t>Reporting</w:t>
      </w:r>
    </w:p>
    <w:p w14:paraId="576E1582" w14:textId="77777777" w:rsidR="00D803B5" w:rsidRPr="00D803B5" w:rsidRDefault="00D803B5" w:rsidP="00D803B5">
      <w:pPr>
        <w:spacing w:line="360" w:lineRule="auto"/>
        <w:ind w:left="567"/>
        <w:rPr>
          <w:rFonts w:ascii="Calibri" w:hAnsi="Calibri" w:cs="Arial"/>
          <w:sz w:val="22"/>
          <w:szCs w:val="22"/>
        </w:rPr>
      </w:pPr>
    </w:p>
    <w:p w14:paraId="6E038C6C" w14:textId="2DCB0BFB" w:rsidR="00F94C42" w:rsidRPr="00D803B5" w:rsidRDefault="005B2C3B" w:rsidP="00D803B5">
      <w:pPr>
        <w:spacing w:line="360" w:lineRule="auto"/>
        <w:ind w:left="567"/>
        <w:rPr>
          <w:rFonts w:ascii="Calibri" w:hAnsi="Calibri" w:cs="Arial"/>
        </w:rPr>
      </w:pPr>
      <w:r w:rsidRPr="00D803B5">
        <w:rPr>
          <w:rFonts w:ascii="Calibri" w:hAnsi="Calibri" w:cs="Arial"/>
        </w:rPr>
        <w:t xml:space="preserve">The </w:t>
      </w:r>
      <w:r w:rsidR="004C72AD" w:rsidRPr="00D803B5">
        <w:rPr>
          <w:rFonts w:ascii="Calibri" w:hAnsi="Calibri" w:cs="Arial"/>
        </w:rPr>
        <w:t>[ORGANISATION]</w:t>
      </w:r>
      <w:r w:rsidRPr="00D803B5">
        <w:rPr>
          <w:rFonts w:ascii="Calibri" w:hAnsi="Calibri" w:cs="Arial"/>
        </w:rPr>
        <w:t xml:space="preserve"> General Manager, through the </w:t>
      </w:r>
      <w:r w:rsidR="004C72AD" w:rsidRPr="00D803B5">
        <w:rPr>
          <w:rFonts w:ascii="Calibri" w:hAnsi="Calibri" w:cs="Arial"/>
        </w:rPr>
        <w:t>[ORGANISATION]</w:t>
      </w:r>
      <w:r w:rsidR="00F94C42" w:rsidRPr="00D803B5">
        <w:rPr>
          <w:rFonts w:ascii="Calibri" w:hAnsi="Calibri" w:cs="Arial"/>
        </w:rPr>
        <w:t xml:space="preserve"> </w:t>
      </w:r>
      <w:r w:rsidRPr="00D803B5">
        <w:rPr>
          <w:rFonts w:ascii="Calibri" w:hAnsi="Calibri" w:cs="Arial"/>
        </w:rPr>
        <w:t xml:space="preserve">Annual Report, will report on progress and achievements in meeting the </w:t>
      </w:r>
      <w:r w:rsidR="004C72AD" w:rsidRPr="00D803B5">
        <w:rPr>
          <w:rFonts w:ascii="Calibri" w:hAnsi="Calibri" w:cs="Arial"/>
        </w:rPr>
        <w:t>[ORGANISATION]</w:t>
      </w:r>
      <w:r w:rsidRPr="00D803B5">
        <w:rPr>
          <w:rFonts w:ascii="Calibri" w:hAnsi="Calibri" w:cs="Arial"/>
        </w:rPr>
        <w:t xml:space="preserve"> diversity commitments. </w:t>
      </w:r>
    </w:p>
    <w:p w14:paraId="192F05F8" w14:textId="77777777" w:rsidR="009D4D11" w:rsidRPr="00D803B5" w:rsidRDefault="009D4D11" w:rsidP="004779E7">
      <w:pPr>
        <w:spacing w:line="360" w:lineRule="auto"/>
        <w:rPr>
          <w:rFonts w:ascii="Calibri" w:hAnsi="Calibri" w:cs="Arial"/>
          <w:sz w:val="22"/>
          <w:szCs w:val="22"/>
        </w:rPr>
      </w:pPr>
    </w:p>
    <w:p w14:paraId="5C7A4B59" w14:textId="77777777" w:rsidR="00D803B5" w:rsidRPr="00D803B5" w:rsidRDefault="00D803B5" w:rsidP="002C49E9">
      <w:pPr>
        <w:pStyle w:val="Heading2"/>
        <w:pBdr>
          <w:top w:val="none" w:sz="0" w:space="0" w:color="auto"/>
        </w:pBdr>
        <w:spacing w:before="60" w:after="120"/>
        <w:ind w:left="567"/>
        <w:rPr>
          <w:rFonts w:ascii="Calibri" w:eastAsia="Calibri" w:hAnsi="Calibri" w:cs="Times New Roman"/>
          <w:color w:val="auto"/>
          <w:sz w:val="36"/>
          <w:szCs w:val="36"/>
          <w:lang w:val="en-AU" w:eastAsia="en-AU"/>
        </w:rPr>
      </w:pPr>
      <w:r w:rsidRPr="00D803B5">
        <w:rPr>
          <w:rFonts w:ascii="Calibri" w:eastAsia="Calibri" w:hAnsi="Calibri" w:cs="Times New Roman"/>
          <w:color w:val="auto"/>
          <w:sz w:val="36"/>
          <w:szCs w:val="36"/>
          <w:lang w:val="en-AU" w:eastAsia="en-AU"/>
        </w:rPr>
        <w:t>Relevant legislation</w:t>
      </w:r>
    </w:p>
    <w:p w14:paraId="5AA97FBB" w14:textId="77777777" w:rsidR="00D803B5" w:rsidRPr="002C49E9" w:rsidRDefault="00D803B5" w:rsidP="002C49E9">
      <w:pPr>
        <w:pStyle w:val="ListParagraph"/>
        <w:numPr>
          <w:ilvl w:val="0"/>
          <w:numId w:val="46"/>
        </w:numPr>
        <w:rPr>
          <w:rFonts w:ascii="Calibri" w:hAnsi="Calibri"/>
        </w:rPr>
      </w:pPr>
      <w:r w:rsidRPr="002C49E9">
        <w:rPr>
          <w:rFonts w:ascii="Calibri" w:hAnsi="Calibri"/>
        </w:rPr>
        <w:t>Fair Work Act 2009</w:t>
      </w:r>
    </w:p>
    <w:p w14:paraId="33960014" w14:textId="77777777" w:rsidR="00D803B5" w:rsidRPr="002C49E9" w:rsidRDefault="00D803B5" w:rsidP="002C49E9">
      <w:pPr>
        <w:pStyle w:val="ListParagraph"/>
        <w:numPr>
          <w:ilvl w:val="0"/>
          <w:numId w:val="46"/>
        </w:numPr>
        <w:rPr>
          <w:rFonts w:ascii="Calibri" w:hAnsi="Calibri"/>
        </w:rPr>
      </w:pPr>
      <w:r w:rsidRPr="002C49E9">
        <w:rPr>
          <w:rFonts w:ascii="Calibri" w:hAnsi="Calibri"/>
        </w:rPr>
        <w:t>Disability Discrimination Act 1992</w:t>
      </w:r>
    </w:p>
    <w:p w14:paraId="1C8DBC42" w14:textId="77777777" w:rsidR="00D803B5" w:rsidRPr="002C49E9" w:rsidRDefault="00D803B5" w:rsidP="002C49E9">
      <w:pPr>
        <w:pStyle w:val="ListParagraph"/>
        <w:numPr>
          <w:ilvl w:val="0"/>
          <w:numId w:val="46"/>
        </w:numPr>
        <w:rPr>
          <w:rFonts w:ascii="Calibri" w:hAnsi="Calibri"/>
        </w:rPr>
      </w:pPr>
      <w:r w:rsidRPr="002C49E9">
        <w:rPr>
          <w:rFonts w:ascii="Calibri" w:hAnsi="Calibri"/>
          <w:lang w:eastAsia="en-AU"/>
        </w:rPr>
        <w:t xml:space="preserve">Human Rights and Equal Opportunity Commission Act </w:t>
      </w:r>
      <w:r w:rsidRPr="002C49E9">
        <w:rPr>
          <w:rFonts w:ascii="Calibri" w:hAnsi="Calibri"/>
        </w:rPr>
        <w:t>1986</w:t>
      </w:r>
    </w:p>
    <w:p w14:paraId="047C0446" w14:textId="77777777" w:rsidR="00D803B5" w:rsidRPr="002C49E9" w:rsidRDefault="00D803B5" w:rsidP="002C49E9">
      <w:pPr>
        <w:pStyle w:val="ListParagraph"/>
        <w:numPr>
          <w:ilvl w:val="0"/>
          <w:numId w:val="46"/>
        </w:numPr>
        <w:rPr>
          <w:rFonts w:ascii="Calibri" w:hAnsi="Calibri"/>
        </w:rPr>
      </w:pPr>
      <w:r w:rsidRPr="002C49E9">
        <w:rPr>
          <w:rFonts w:ascii="Calibri" w:hAnsi="Calibri"/>
        </w:rPr>
        <w:t>Racial Discrimination Act 1975</w:t>
      </w:r>
    </w:p>
    <w:p w14:paraId="24BCB22B" w14:textId="77777777" w:rsidR="00D803B5" w:rsidRPr="002C49E9" w:rsidRDefault="00D803B5" w:rsidP="002C49E9">
      <w:pPr>
        <w:pStyle w:val="ListParagraph"/>
        <w:numPr>
          <w:ilvl w:val="0"/>
          <w:numId w:val="46"/>
        </w:numPr>
        <w:rPr>
          <w:rFonts w:ascii="Calibri" w:hAnsi="Calibri"/>
        </w:rPr>
      </w:pPr>
      <w:r w:rsidRPr="002C49E9">
        <w:rPr>
          <w:rFonts w:ascii="Calibri" w:hAnsi="Calibri"/>
        </w:rPr>
        <w:t>Sex and Age Discrimination Act 2011</w:t>
      </w:r>
    </w:p>
    <w:p w14:paraId="760BF30F" w14:textId="77777777" w:rsidR="00D803B5" w:rsidRPr="002C49E9" w:rsidRDefault="00D803B5" w:rsidP="002C49E9">
      <w:pPr>
        <w:pStyle w:val="ListParagraph"/>
        <w:numPr>
          <w:ilvl w:val="0"/>
          <w:numId w:val="46"/>
        </w:numPr>
        <w:rPr>
          <w:rFonts w:ascii="Calibri" w:hAnsi="Calibri"/>
        </w:rPr>
      </w:pPr>
      <w:r w:rsidRPr="002C49E9">
        <w:rPr>
          <w:rFonts w:ascii="Calibri" w:hAnsi="Calibri"/>
        </w:rPr>
        <w:t>State/Territory Workplace Health and Safety</w:t>
      </w:r>
    </w:p>
    <w:p w14:paraId="437885AD" w14:textId="77777777" w:rsidR="00D803B5" w:rsidRPr="00B516CD" w:rsidRDefault="00D803B5" w:rsidP="002C49E9">
      <w:pPr>
        <w:ind w:left="851"/>
        <w:rPr>
          <w:rFonts w:ascii="Calibri" w:eastAsia="Calibri" w:hAnsi="Calibri"/>
        </w:rPr>
      </w:pPr>
    </w:p>
    <w:p w14:paraId="6AEAF028" w14:textId="77777777" w:rsidR="00D803B5" w:rsidRPr="00D803B5" w:rsidRDefault="00D803B5" w:rsidP="002C49E9">
      <w:pPr>
        <w:pStyle w:val="Heading2"/>
        <w:pBdr>
          <w:top w:val="none" w:sz="0" w:space="0" w:color="auto"/>
        </w:pBdr>
        <w:spacing w:before="60" w:after="120"/>
        <w:ind w:left="567"/>
        <w:rPr>
          <w:rFonts w:ascii="Calibri" w:eastAsia="Calibri" w:hAnsi="Calibri" w:cs="Times New Roman"/>
          <w:color w:val="auto"/>
          <w:sz w:val="36"/>
          <w:szCs w:val="36"/>
          <w:lang w:val="en-AU" w:eastAsia="en-AU"/>
        </w:rPr>
      </w:pPr>
      <w:r w:rsidRPr="00D803B5">
        <w:rPr>
          <w:rFonts w:ascii="Calibri" w:eastAsia="Calibri" w:hAnsi="Calibri" w:cs="Times New Roman"/>
          <w:color w:val="auto"/>
          <w:sz w:val="36"/>
          <w:szCs w:val="36"/>
          <w:lang w:val="en-AU" w:eastAsia="en-AU"/>
        </w:rPr>
        <w:t>Associated policies</w:t>
      </w:r>
    </w:p>
    <w:p w14:paraId="520C1602" w14:textId="0A9A449E" w:rsidR="00D803B5" w:rsidRPr="00D803B5" w:rsidRDefault="00B7745D" w:rsidP="002C51DB">
      <w:pPr>
        <w:numPr>
          <w:ilvl w:val="0"/>
          <w:numId w:val="44"/>
        </w:numPr>
        <w:tabs>
          <w:tab w:val="clear" w:pos="720"/>
        </w:tabs>
        <w:ind w:left="1276" w:hanging="425"/>
        <w:rPr>
          <w:rFonts w:ascii="Calibri" w:hAnsi="Calibri" w:cs="Arial"/>
          <w:szCs w:val="22"/>
        </w:rPr>
      </w:pPr>
      <w:r>
        <w:rPr>
          <w:rFonts w:ascii="Calibri" w:hAnsi="Calibri"/>
          <w:color w:val="000000"/>
        </w:rPr>
        <w:t>Equal Employment Opportunity</w:t>
      </w:r>
      <w:r w:rsidR="00D803B5" w:rsidRPr="00D803B5">
        <w:rPr>
          <w:rFonts w:ascii="Calibri" w:hAnsi="Calibri"/>
          <w:color w:val="000000"/>
        </w:rPr>
        <w:t xml:space="preserve"> Policy</w:t>
      </w:r>
    </w:p>
    <w:p w14:paraId="41C2A8AA" w14:textId="77777777" w:rsidR="00D803B5" w:rsidRPr="00D803B5" w:rsidRDefault="00D803B5" w:rsidP="002C49E9">
      <w:pPr>
        <w:pStyle w:val="Heading2"/>
        <w:pBdr>
          <w:top w:val="none" w:sz="0" w:space="0" w:color="auto"/>
        </w:pBdr>
        <w:spacing w:before="60" w:after="120"/>
        <w:rPr>
          <w:rFonts w:ascii="Calibri" w:hAnsi="Calibri"/>
          <w:sz w:val="22"/>
          <w:szCs w:val="22"/>
          <w:lang w:val="en-AU"/>
        </w:rPr>
      </w:pPr>
      <w:bookmarkStart w:id="0" w:name="_GoBack"/>
      <w:bookmarkEnd w:id="0"/>
    </w:p>
    <w:p w14:paraId="41351462" w14:textId="77777777" w:rsidR="002C51DB" w:rsidRDefault="002C51DB">
      <w:pPr>
        <w:spacing w:after="200" w:line="312" w:lineRule="auto"/>
        <w:rPr>
          <w:rFonts w:ascii="Calibri" w:eastAsia="Calibri" w:hAnsi="Calibri"/>
          <w:b/>
          <w:sz w:val="36"/>
          <w:szCs w:val="36"/>
          <w:lang w:val="en-AU" w:eastAsia="en-AU"/>
        </w:rPr>
      </w:pPr>
      <w:r>
        <w:rPr>
          <w:rFonts w:ascii="Calibri" w:eastAsia="Calibri" w:hAnsi="Calibri"/>
          <w:sz w:val="36"/>
          <w:szCs w:val="36"/>
          <w:lang w:val="en-AU" w:eastAsia="en-AU"/>
        </w:rPr>
        <w:br w:type="page"/>
      </w:r>
    </w:p>
    <w:p w14:paraId="63CD5035" w14:textId="0BFB428F" w:rsidR="00D803B5" w:rsidRPr="00D803B5" w:rsidRDefault="00D803B5" w:rsidP="002C49E9">
      <w:pPr>
        <w:pStyle w:val="Heading2"/>
        <w:pBdr>
          <w:top w:val="none" w:sz="0" w:space="0" w:color="auto"/>
        </w:pBdr>
        <w:spacing w:before="60" w:after="120"/>
        <w:ind w:left="567"/>
        <w:rPr>
          <w:rFonts w:ascii="Calibri" w:eastAsia="Calibri" w:hAnsi="Calibri" w:cs="Times New Roman"/>
          <w:color w:val="auto"/>
          <w:sz w:val="36"/>
          <w:szCs w:val="36"/>
          <w:lang w:val="en-AU" w:eastAsia="en-AU"/>
        </w:rPr>
      </w:pPr>
      <w:r w:rsidRPr="00D803B5">
        <w:rPr>
          <w:rFonts w:ascii="Calibri" w:eastAsia="Calibri" w:hAnsi="Calibri" w:cs="Times New Roman"/>
          <w:color w:val="auto"/>
          <w:sz w:val="36"/>
          <w:szCs w:val="36"/>
          <w:lang w:val="en-AU" w:eastAsia="en-AU"/>
        </w:rPr>
        <w:lastRenderedPageBreak/>
        <w:t>Authorisation</w:t>
      </w:r>
    </w:p>
    <w:p w14:paraId="568AE1E9" w14:textId="77777777" w:rsidR="00D803B5" w:rsidRPr="00D803B5" w:rsidRDefault="00D803B5" w:rsidP="002C49E9">
      <w:pPr>
        <w:ind w:left="567"/>
        <w:rPr>
          <w:rFonts w:ascii="Calibri" w:hAnsi="Calibri"/>
          <w:color w:val="808080"/>
          <w:sz w:val="22"/>
          <w:szCs w:val="22"/>
          <w:lang w:val="en-AU"/>
        </w:rPr>
      </w:pPr>
      <w:r w:rsidRPr="00D803B5">
        <w:rPr>
          <w:rFonts w:ascii="Calibri" w:hAnsi="Calibri"/>
          <w:color w:val="808080"/>
          <w:sz w:val="22"/>
          <w:szCs w:val="22"/>
          <w:lang w:val="en-AU"/>
        </w:rPr>
        <w:t>&lt;Signature of Board Chair&gt;</w:t>
      </w:r>
    </w:p>
    <w:p w14:paraId="1A91BC8A" w14:textId="1BD916A6" w:rsidR="00B07F83" w:rsidRPr="00C10EDC" w:rsidRDefault="00D803B5" w:rsidP="002C49E9">
      <w:pPr>
        <w:ind w:left="567"/>
        <w:rPr>
          <w:rFonts w:asciiTheme="minorHAnsi" w:hAnsiTheme="minorHAnsi" w:cstheme="minorHAnsi"/>
        </w:rPr>
      </w:pPr>
      <w:r w:rsidRPr="00D803B5">
        <w:rPr>
          <w:rFonts w:ascii="Calibri" w:hAnsi="Calibri"/>
          <w:color w:val="808080"/>
          <w:sz w:val="22"/>
          <w:szCs w:val="22"/>
          <w:lang w:val="en-AU"/>
        </w:rPr>
        <w:t>&lt;Signature of Manager&gt;</w:t>
      </w:r>
      <w:r w:rsidRPr="00D803B5">
        <w:rPr>
          <w:rFonts w:ascii="Calibri" w:hAnsi="Calibri"/>
          <w:color w:val="808080"/>
          <w:sz w:val="22"/>
          <w:szCs w:val="22"/>
          <w:lang w:val="en-AU"/>
        </w:rPr>
        <w:br/>
        <w:t>&lt;Date of approval by the Board&gt;</w:t>
      </w:r>
      <w:r w:rsidRPr="00D803B5">
        <w:rPr>
          <w:rFonts w:ascii="Calibri" w:hAnsi="Calibri"/>
          <w:color w:val="808080"/>
          <w:sz w:val="22"/>
          <w:szCs w:val="22"/>
          <w:lang w:val="en-AU"/>
        </w:rPr>
        <w:br/>
        <w:t>&lt;Name of Organisation&gt;</w:t>
      </w:r>
    </w:p>
    <w:sectPr w:rsidR="00B07F83" w:rsidRPr="00C10EDC" w:rsidSect="00D42141">
      <w:type w:val="continuous"/>
      <w:pgSz w:w="12240" w:h="15840"/>
      <w:pgMar w:top="1440" w:right="1379" w:bottom="1829" w:left="1080" w:header="720" w:footer="792"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8CA6" w14:textId="77777777" w:rsidR="00321A4D" w:rsidRDefault="00321A4D">
      <w:r>
        <w:separator/>
      </w:r>
    </w:p>
  </w:endnote>
  <w:endnote w:type="continuationSeparator" w:id="0">
    <w:p w14:paraId="388F5ACE" w14:textId="77777777" w:rsidR="00321A4D" w:rsidRDefault="0032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FE8E" w14:textId="77777777" w:rsidR="008314FF" w:rsidRDefault="008314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4991" w14:textId="77777777" w:rsidR="00FB4B1A" w:rsidRPr="00130F7E" w:rsidRDefault="00FB4B1A" w:rsidP="00FB4B1A">
    <w:pPr>
      <w:pStyle w:val="Footer"/>
      <w:framePr w:wrap="none" w:vAnchor="text" w:hAnchor="margin" w:xAlign="right" w:y="1"/>
      <w:rPr>
        <w:rStyle w:val="PageNumber"/>
        <w:rFonts w:ascii="Arial" w:hAnsi="Arial" w:cs="Arial"/>
        <w:sz w:val="20"/>
        <w:szCs w:val="20"/>
      </w:rPr>
    </w:pPr>
  </w:p>
  <w:p w14:paraId="5026EF41" w14:textId="77777777" w:rsidR="00FB4B1A" w:rsidRPr="00130F7E" w:rsidRDefault="00FB4B1A" w:rsidP="009D4D11">
    <w:pPr>
      <w:pStyle w:val="Footer"/>
      <w:framePr w:wrap="none" w:vAnchor="text" w:hAnchor="page" w:x="10702" w:y="-57"/>
      <w:rPr>
        <w:rStyle w:val="PageNumber"/>
        <w:rFonts w:ascii="Arial" w:hAnsi="Arial" w:cs="Arial"/>
        <w:sz w:val="20"/>
        <w:szCs w:val="20"/>
      </w:rPr>
    </w:pPr>
    <w:r w:rsidRPr="00130F7E">
      <w:rPr>
        <w:rStyle w:val="PageNumber"/>
        <w:rFonts w:ascii="Arial" w:hAnsi="Arial" w:cs="Arial"/>
        <w:sz w:val="20"/>
        <w:szCs w:val="20"/>
      </w:rPr>
      <w:fldChar w:fldCharType="begin"/>
    </w:r>
    <w:r w:rsidRPr="00130F7E">
      <w:rPr>
        <w:rStyle w:val="PageNumber"/>
        <w:rFonts w:ascii="Arial" w:hAnsi="Arial" w:cs="Arial"/>
        <w:sz w:val="20"/>
        <w:szCs w:val="20"/>
      </w:rPr>
      <w:instrText xml:space="preserve">PAGE  </w:instrText>
    </w:r>
    <w:r w:rsidRPr="00130F7E">
      <w:rPr>
        <w:rStyle w:val="PageNumber"/>
        <w:rFonts w:ascii="Arial" w:hAnsi="Arial" w:cs="Arial"/>
        <w:sz w:val="20"/>
        <w:szCs w:val="20"/>
      </w:rPr>
      <w:fldChar w:fldCharType="separate"/>
    </w:r>
    <w:r w:rsidR="002C51DB">
      <w:rPr>
        <w:rStyle w:val="PageNumber"/>
        <w:rFonts w:ascii="Arial" w:hAnsi="Arial" w:cs="Arial"/>
        <w:noProof/>
        <w:sz w:val="20"/>
        <w:szCs w:val="20"/>
      </w:rPr>
      <w:t>2</w:t>
    </w:r>
    <w:r w:rsidRPr="00130F7E">
      <w:rPr>
        <w:rStyle w:val="PageNumber"/>
        <w:rFonts w:ascii="Arial" w:hAnsi="Arial" w:cs="Arial"/>
        <w:sz w:val="20"/>
        <w:szCs w:val="20"/>
      </w:rPr>
      <w:fldChar w:fldCharType="end"/>
    </w:r>
  </w:p>
  <w:p w14:paraId="00B57792" w14:textId="77777777" w:rsidR="00FB4B1A" w:rsidRPr="009D4D11" w:rsidRDefault="009D4D11" w:rsidP="009D4D11">
    <w:pPr>
      <w:pStyle w:val="Footer"/>
      <w:rPr>
        <w:b w:val="0"/>
      </w:rPr>
    </w:pPr>
    <w:r>
      <w:rPr>
        <w:rFonts w:ascii="Arial" w:hAnsi="Arial" w:cs="Arial"/>
        <w:b w:val="0"/>
        <w:sz w:val="20"/>
        <w:szCs w:val="20"/>
      </w:rPr>
      <w:fldChar w:fldCharType="begin"/>
    </w:r>
    <w:r>
      <w:rPr>
        <w:rFonts w:ascii="Arial" w:hAnsi="Arial" w:cs="Arial"/>
        <w:b w:val="0"/>
        <w:sz w:val="20"/>
        <w:szCs w:val="20"/>
      </w:rPr>
      <w:instrText xml:space="preserve"> TIME \@ "M/d/yyyy" </w:instrText>
    </w:r>
    <w:r>
      <w:rPr>
        <w:rFonts w:ascii="Arial" w:hAnsi="Arial" w:cs="Arial"/>
        <w:b w:val="0"/>
        <w:sz w:val="20"/>
        <w:szCs w:val="20"/>
      </w:rPr>
      <w:fldChar w:fldCharType="separate"/>
    </w:r>
    <w:r w:rsidR="00510A49">
      <w:rPr>
        <w:rFonts w:ascii="Arial" w:hAnsi="Arial" w:cs="Arial"/>
        <w:b w:val="0"/>
        <w:noProof/>
        <w:sz w:val="20"/>
        <w:szCs w:val="20"/>
      </w:rPr>
      <w:t>4/18/2018</w:t>
    </w:r>
    <w:r>
      <w:rPr>
        <w:rFonts w:ascii="Arial" w:hAnsi="Arial" w:cs="Arial"/>
        <w:b w:val="0"/>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E931" w14:textId="77777777" w:rsidR="009D4D11" w:rsidRPr="00130F7E" w:rsidRDefault="009D4D11" w:rsidP="009D4D11">
    <w:pPr>
      <w:pStyle w:val="Footer"/>
      <w:framePr w:wrap="none" w:vAnchor="text" w:hAnchor="page" w:x="10702" w:y="1"/>
      <w:rPr>
        <w:rStyle w:val="PageNumber"/>
        <w:rFonts w:ascii="Arial" w:hAnsi="Arial" w:cs="Arial"/>
        <w:sz w:val="20"/>
        <w:szCs w:val="20"/>
      </w:rPr>
    </w:pPr>
    <w:r w:rsidRPr="00130F7E">
      <w:rPr>
        <w:rStyle w:val="PageNumber"/>
        <w:rFonts w:ascii="Arial" w:hAnsi="Arial" w:cs="Arial"/>
        <w:sz w:val="20"/>
        <w:szCs w:val="20"/>
      </w:rPr>
      <w:fldChar w:fldCharType="begin"/>
    </w:r>
    <w:r w:rsidRPr="00130F7E">
      <w:rPr>
        <w:rStyle w:val="PageNumber"/>
        <w:rFonts w:ascii="Arial" w:hAnsi="Arial" w:cs="Arial"/>
        <w:sz w:val="20"/>
        <w:szCs w:val="20"/>
      </w:rPr>
      <w:instrText xml:space="preserve">PAGE  </w:instrText>
    </w:r>
    <w:r w:rsidRPr="00130F7E">
      <w:rPr>
        <w:rStyle w:val="PageNumber"/>
        <w:rFonts w:ascii="Arial" w:hAnsi="Arial" w:cs="Arial"/>
        <w:sz w:val="20"/>
        <w:szCs w:val="20"/>
      </w:rPr>
      <w:fldChar w:fldCharType="separate"/>
    </w:r>
    <w:r w:rsidR="002C51DB">
      <w:rPr>
        <w:rStyle w:val="PageNumber"/>
        <w:rFonts w:ascii="Arial" w:hAnsi="Arial" w:cs="Arial"/>
        <w:noProof/>
        <w:sz w:val="20"/>
        <w:szCs w:val="20"/>
      </w:rPr>
      <w:t>1</w:t>
    </w:r>
    <w:r w:rsidRPr="00130F7E">
      <w:rPr>
        <w:rStyle w:val="PageNumber"/>
        <w:rFonts w:ascii="Arial" w:hAnsi="Arial" w:cs="Arial"/>
        <w:sz w:val="20"/>
        <w:szCs w:val="20"/>
      </w:rPr>
      <w:fldChar w:fldCharType="end"/>
    </w:r>
  </w:p>
  <w:p w14:paraId="7451B84A" w14:textId="77777777" w:rsidR="00130F7E" w:rsidRPr="009D4D11" w:rsidRDefault="009D4D11" w:rsidP="009D4D11">
    <w:pPr>
      <w:pStyle w:val="Footer"/>
      <w:rPr>
        <w:b w:val="0"/>
      </w:rPr>
    </w:pPr>
    <w:r>
      <w:rPr>
        <w:rFonts w:ascii="Arial" w:hAnsi="Arial" w:cs="Arial"/>
        <w:b w:val="0"/>
        <w:sz w:val="20"/>
        <w:szCs w:val="20"/>
      </w:rPr>
      <w:fldChar w:fldCharType="begin"/>
    </w:r>
    <w:r>
      <w:rPr>
        <w:rFonts w:ascii="Arial" w:hAnsi="Arial" w:cs="Arial"/>
        <w:b w:val="0"/>
        <w:sz w:val="20"/>
        <w:szCs w:val="20"/>
      </w:rPr>
      <w:instrText xml:space="preserve"> TIME \@ "M/d/yyyy" </w:instrText>
    </w:r>
    <w:r>
      <w:rPr>
        <w:rFonts w:ascii="Arial" w:hAnsi="Arial" w:cs="Arial"/>
        <w:b w:val="0"/>
        <w:sz w:val="20"/>
        <w:szCs w:val="20"/>
      </w:rPr>
      <w:fldChar w:fldCharType="separate"/>
    </w:r>
    <w:r w:rsidR="00510A49">
      <w:rPr>
        <w:rFonts w:ascii="Arial" w:hAnsi="Arial" w:cs="Arial"/>
        <w:b w:val="0"/>
        <w:noProof/>
        <w:sz w:val="20"/>
        <w:szCs w:val="20"/>
      </w:rPr>
      <w:t>4/18/2018</w:t>
    </w:r>
    <w:r>
      <w:rPr>
        <w:rFonts w:ascii="Arial" w:hAnsi="Arial" w:cs="Arial"/>
        <w:b w:val="0"/>
        <w:sz w:val="20"/>
        <w:szCs w:val="20"/>
      </w:rPr>
      <w:fldChar w:fldCharType="end"/>
    </w:r>
    <w:r w:rsidR="00130F7E" w:rsidRPr="00130F7E">
      <w:rPr>
        <w:rFonts w:ascii="Arial" w:hAnsi="Arial" w:cs="Arial"/>
        <w:sz w:val="20"/>
        <w:szCs w:val="20"/>
      </w:rPr>
      <w:tab/>
    </w:r>
    <w:r w:rsidR="00130F7E" w:rsidRPr="00130F7E">
      <w:rPr>
        <w:rFonts w:ascii="Arial" w:hAnsi="Arial" w:cs="Arial"/>
        <w:sz w:val="20"/>
        <w:szCs w:val="20"/>
      </w:rPr>
      <w:tab/>
    </w:r>
    <w:r w:rsidR="00130F7E" w:rsidRPr="00130F7E">
      <w:rPr>
        <w:rFonts w:ascii="Arial" w:hAnsi="Arial" w:cs="Arial"/>
        <w:sz w:val="20"/>
        <w:szCs w:val="20"/>
      </w:rPr>
      <w:tab/>
    </w:r>
    <w:r w:rsidR="00130F7E" w:rsidRPr="00130F7E">
      <w:rPr>
        <w:rFonts w:ascii="Arial" w:hAnsi="Arial" w:cs="Arial"/>
        <w:sz w:val="20"/>
        <w:szCs w:val="20"/>
      </w:rPr>
      <w:tab/>
    </w:r>
    <w:r w:rsidR="00130F7E" w:rsidRPr="00130F7E">
      <w:rPr>
        <w:rFonts w:ascii="Arial" w:hAnsi="Arial" w:cs="Arial"/>
        <w:sz w:val="20"/>
        <w:szCs w:val="20"/>
      </w:rPr>
      <w:tab/>
    </w:r>
    <w:r w:rsidR="00130F7E" w:rsidRPr="00130F7E">
      <w:rPr>
        <w:rFonts w:ascii="Arial" w:hAnsi="Arial" w:cs="Arial"/>
        <w:sz w:val="20"/>
        <w:szCs w:val="20"/>
      </w:rPr>
      <w:tab/>
    </w:r>
    <w:r w:rsidR="00130F7E" w:rsidRPr="00130F7E">
      <w:rPr>
        <w:rFonts w:ascii="Arial" w:hAnsi="Arial" w:cs="Arial"/>
        <w:sz w:val="20"/>
        <w:szCs w:val="20"/>
      </w:rPr>
      <w:tab/>
    </w:r>
    <w:r w:rsidR="00130F7E" w:rsidRPr="00130F7E">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091A7" w14:textId="77777777" w:rsidR="00321A4D" w:rsidRDefault="00321A4D">
      <w:r>
        <w:separator/>
      </w:r>
    </w:p>
  </w:footnote>
  <w:footnote w:type="continuationSeparator" w:id="0">
    <w:p w14:paraId="5555C619" w14:textId="77777777" w:rsidR="00321A4D" w:rsidRDefault="00321A4D">
      <w:r>
        <w:continuationSeparator/>
      </w:r>
    </w:p>
  </w:footnote>
  <w:footnote w:id="1">
    <w:p w14:paraId="51CB50E8" w14:textId="0ABFD29D" w:rsidR="009A0CB0" w:rsidRPr="009A0CB0" w:rsidRDefault="009A0CB0" w:rsidP="002C49E9">
      <w:pPr>
        <w:pStyle w:val="FootnoteText"/>
        <w:ind w:left="426"/>
        <w:rPr>
          <w:lang w:val="en-AU"/>
        </w:rPr>
      </w:pPr>
      <w:r>
        <w:rPr>
          <w:rStyle w:val="FootnoteReference"/>
        </w:rPr>
        <w:footnoteRef/>
      </w:r>
      <w:r>
        <w:t xml:space="preserve"> </w:t>
      </w:r>
      <w:r w:rsidRPr="009A0CB0">
        <w:rPr>
          <w:rFonts w:ascii="Calibri" w:hAnsi="Calibri"/>
          <w:lang w:val="en-AU"/>
        </w:rPr>
        <w:t>Change as needed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CC3C" w14:textId="096973ED" w:rsidR="00936FD7" w:rsidRDefault="00936F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CC4B" w14:textId="5607EF05" w:rsidR="00936FD7" w:rsidRPr="00A723A5" w:rsidRDefault="00936FD7" w:rsidP="00A723A5">
    <w:pPr>
      <w:pStyle w:val="Header"/>
      <w:jc w:val="right"/>
      <w:rPr>
        <w:b/>
        <w: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28D1" w14:textId="2D910E29" w:rsidR="00936FD7" w:rsidRDefault="00936F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nsid w:val="02331783"/>
    <w:multiLevelType w:val="hybridMultilevel"/>
    <w:tmpl w:val="681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9200D"/>
    <w:multiLevelType w:val="hybridMultilevel"/>
    <w:tmpl w:val="954AC0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37C5DAC"/>
    <w:multiLevelType w:val="hybridMultilevel"/>
    <w:tmpl w:val="301C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D750C"/>
    <w:multiLevelType w:val="hybridMultilevel"/>
    <w:tmpl w:val="2EB4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962D2"/>
    <w:multiLevelType w:val="hybridMultilevel"/>
    <w:tmpl w:val="DEA27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4E09D4"/>
    <w:multiLevelType w:val="hybridMultilevel"/>
    <w:tmpl w:val="5150FB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75444"/>
    <w:multiLevelType w:val="hybridMultilevel"/>
    <w:tmpl w:val="1ADE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44784"/>
    <w:multiLevelType w:val="hybridMultilevel"/>
    <w:tmpl w:val="C8F0275E"/>
    <w:lvl w:ilvl="0" w:tplc="0C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E46FAC"/>
    <w:multiLevelType w:val="hybridMultilevel"/>
    <w:tmpl w:val="D23A92EC"/>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1B55309B"/>
    <w:multiLevelType w:val="hybridMultilevel"/>
    <w:tmpl w:val="C2BA11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1CE668B2"/>
    <w:multiLevelType w:val="hybridMultilevel"/>
    <w:tmpl w:val="393890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22479"/>
    <w:multiLevelType w:val="multilevel"/>
    <w:tmpl w:val="2EB41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610788"/>
    <w:multiLevelType w:val="hybridMultilevel"/>
    <w:tmpl w:val="DC2C18F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8">
    <w:nsid w:val="29AF4C08"/>
    <w:multiLevelType w:val="hybridMultilevel"/>
    <w:tmpl w:val="B5D8B244"/>
    <w:lvl w:ilvl="0" w:tplc="C81099EE">
      <w:start w:val="3"/>
      <w:numFmt w:val="lowerLetter"/>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9">
    <w:nsid w:val="2A110282"/>
    <w:multiLevelType w:val="hybridMultilevel"/>
    <w:tmpl w:val="B278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BD5D69"/>
    <w:multiLevelType w:val="hybridMultilevel"/>
    <w:tmpl w:val="A03C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D6D65"/>
    <w:multiLevelType w:val="hybridMultilevel"/>
    <w:tmpl w:val="00F89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8D5664"/>
    <w:multiLevelType w:val="hybridMultilevel"/>
    <w:tmpl w:val="E1C2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30D00"/>
    <w:multiLevelType w:val="hybridMultilevel"/>
    <w:tmpl w:val="EEA85C00"/>
    <w:lvl w:ilvl="0" w:tplc="857A2E5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B95480"/>
    <w:multiLevelType w:val="hybridMultilevel"/>
    <w:tmpl w:val="120494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0A07F9A"/>
    <w:multiLevelType w:val="hybridMultilevel"/>
    <w:tmpl w:val="03369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C14F9D"/>
    <w:multiLevelType w:val="hybridMultilevel"/>
    <w:tmpl w:val="02F606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482463A6"/>
    <w:multiLevelType w:val="hybridMultilevel"/>
    <w:tmpl w:val="2740285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4A2126E8"/>
    <w:multiLevelType w:val="hybridMultilevel"/>
    <w:tmpl w:val="7616BB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39544B9"/>
    <w:multiLevelType w:val="hybridMultilevel"/>
    <w:tmpl w:val="FF784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750E8"/>
    <w:multiLevelType w:val="hybridMultilevel"/>
    <w:tmpl w:val="24D2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2769F"/>
    <w:multiLevelType w:val="hybridMultilevel"/>
    <w:tmpl w:val="2D04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14C56"/>
    <w:multiLevelType w:val="multilevel"/>
    <w:tmpl w:val="B27842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D5643F"/>
    <w:multiLevelType w:val="hybridMultilevel"/>
    <w:tmpl w:val="2844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46071"/>
    <w:multiLevelType w:val="hybridMultilevel"/>
    <w:tmpl w:val="427270F6"/>
    <w:lvl w:ilvl="0" w:tplc="61F687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1780A11"/>
    <w:multiLevelType w:val="hybridMultilevel"/>
    <w:tmpl w:val="C8CE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03AFE"/>
    <w:multiLevelType w:val="hybridMultilevel"/>
    <w:tmpl w:val="9E58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68246C4B"/>
    <w:multiLevelType w:val="hybridMultilevel"/>
    <w:tmpl w:val="99000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F57B1"/>
    <w:multiLevelType w:val="hybridMultilevel"/>
    <w:tmpl w:val="0D56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841EB"/>
    <w:multiLevelType w:val="hybridMultilevel"/>
    <w:tmpl w:val="3B8A80D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0">
    <w:nsid w:val="71534DC5"/>
    <w:multiLevelType w:val="hybridMultilevel"/>
    <w:tmpl w:val="67D85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BA2C03"/>
    <w:multiLevelType w:val="hybridMultilevel"/>
    <w:tmpl w:val="5712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D56B02"/>
    <w:multiLevelType w:val="hybridMultilevel"/>
    <w:tmpl w:val="90AA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6"/>
  </w:num>
  <w:num w:numId="4">
    <w:abstractNumId w:val="0"/>
  </w:num>
  <w:num w:numId="5">
    <w:abstractNumId w:val="42"/>
  </w:num>
  <w:num w:numId="6">
    <w:abstractNumId w:val="41"/>
  </w:num>
  <w:num w:numId="7">
    <w:abstractNumId w:val="6"/>
  </w:num>
  <w:num w:numId="8">
    <w:abstractNumId w:val="44"/>
  </w:num>
  <w:num w:numId="9">
    <w:abstractNumId w:val="29"/>
  </w:num>
  <w:num w:numId="10">
    <w:abstractNumId w:val="19"/>
  </w:num>
  <w:num w:numId="11">
    <w:abstractNumId w:val="38"/>
  </w:num>
  <w:num w:numId="12">
    <w:abstractNumId w:val="3"/>
  </w:num>
  <w:num w:numId="13">
    <w:abstractNumId w:val="17"/>
  </w:num>
  <w:num w:numId="14">
    <w:abstractNumId w:val="32"/>
  </w:num>
  <w:num w:numId="15">
    <w:abstractNumId w:val="22"/>
  </w:num>
  <w:num w:numId="16">
    <w:abstractNumId w:val="18"/>
  </w:num>
  <w:num w:numId="17">
    <w:abstractNumId w:val="14"/>
  </w:num>
  <w:num w:numId="18">
    <w:abstractNumId w:val="5"/>
  </w:num>
  <w:num w:numId="19">
    <w:abstractNumId w:val="24"/>
  </w:num>
  <w:num w:numId="20">
    <w:abstractNumId w:val="28"/>
  </w:num>
  <w:num w:numId="21">
    <w:abstractNumId w:val="13"/>
  </w:num>
  <w:num w:numId="22">
    <w:abstractNumId w:val="15"/>
  </w:num>
  <w:num w:numId="23">
    <w:abstractNumId w:val="43"/>
  </w:num>
  <w:num w:numId="24">
    <w:abstractNumId w:val="40"/>
  </w:num>
  <w:num w:numId="25">
    <w:abstractNumId w:val="27"/>
  </w:num>
  <w:num w:numId="26">
    <w:abstractNumId w:val="31"/>
  </w:num>
  <w:num w:numId="27">
    <w:abstractNumId w:val="33"/>
  </w:num>
  <w:num w:numId="28">
    <w:abstractNumId w:val="34"/>
  </w:num>
  <w:num w:numId="29">
    <w:abstractNumId w:val="21"/>
  </w:num>
  <w:num w:numId="30">
    <w:abstractNumId w:val="12"/>
  </w:num>
  <w:num w:numId="31">
    <w:abstractNumId w:val="36"/>
  </w:num>
  <w:num w:numId="32">
    <w:abstractNumId w:val="4"/>
  </w:num>
  <w:num w:numId="33">
    <w:abstractNumId w:val="26"/>
  </w:num>
  <w:num w:numId="34">
    <w:abstractNumId w:val="30"/>
  </w:num>
  <w:num w:numId="35">
    <w:abstractNumId w:val="37"/>
  </w:num>
  <w:num w:numId="36">
    <w:abstractNumId w:val="8"/>
  </w:num>
  <w:num w:numId="37">
    <w:abstractNumId w:val="35"/>
  </w:num>
  <w:num w:numId="38">
    <w:abstractNumId w:val="9"/>
  </w:num>
  <w:num w:numId="39">
    <w:abstractNumId w:val="25"/>
  </w:num>
  <w:num w:numId="40">
    <w:abstractNumId w:val="2"/>
  </w:num>
  <w:num w:numId="41">
    <w:abstractNumId w:val="10"/>
  </w:num>
  <w:num w:numId="42">
    <w:abstractNumId w:val="20"/>
  </w:num>
  <w:num w:numId="43">
    <w:abstractNumId w:val="11"/>
  </w:num>
  <w:num w:numId="44">
    <w:abstractNumId w:val="7"/>
  </w:num>
  <w:num w:numId="45">
    <w:abstractNumId w:val="2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CF"/>
    <w:rsid w:val="00010038"/>
    <w:rsid w:val="00011BF9"/>
    <w:rsid w:val="00024245"/>
    <w:rsid w:val="0002424B"/>
    <w:rsid w:val="00026370"/>
    <w:rsid w:val="00036CE5"/>
    <w:rsid w:val="0006117B"/>
    <w:rsid w:val="000669EF"/>
    <w:rsid w:val="00066BE1"/>
    <w:rsid w:val="00096211"/>
    <w:rsid w:val="000B0A80"/>
    <w:rsid w:val="000D1E96"/>
    <w:rsid w:val="000D2F23"/>
    <w:rsid w:val="000E7344"/>
    <w:rsid w:val="000F02AE"/>
    <w:rsid w:val="000F2B5B"/>
    <w:rsid w:val="00101E55"/>
    <w:rsid w:val="00110DB9"/>
    <w:rsid w:val="00111F5F"/>
    <w:rsid w:val="001155D6"/>
    <w:rsid w:val="00130F7E"/>
    <w:rsid w:val="00142ACA"/>
    <w:rsid w:val="00152A55"/>
    <w:rsid w:val="00166DC9"/>
    <w:rsid w:val="0017370A"/>
    <w:rsid w:val="00180C11"/>
    <w:rsid w:val="001821C0"/>
    <w:rsid w:val="0018636B"/>
    <w:rsid w:val="00187EB5"/>
    <w:rsid w:val="00191249"/>
    <w:rsid w:val="00193FF3"/>
    <w:rsid w:val="001962B1"/>
    <w:rsid w:val="001C24A5"/>
    <w:rsid w:val="001D4FB5"/>
    <w:rsid w:val="001D568F"/>
    <w:rsid w:val="001D7AE6"/>
    <w:rsid w:val="001E135F"/>
    <w:rsid w:val="001E72BC"/>
    <w:rsid w:val="001F50C1"/>
    <w:rsid w:val="001F7226"/>
    <w:rsid w:val="00217316"/>
    <w:rsid w:val="00221F9D"/>
    <w:rsid w:val="00226512"/>
    <w:rsid w:val="00231EEE"/>
    <w:rsid w:val="002340E8"/>
    <w:rsid w:val="00237F67"/>
    <w:rsid w:val="00240F11"/>
    <w:rsid w:val="00246E36"/>
    <w:rsid w:val="00250A0B"/>
    <w:rsid w:val="00267298"/>
    <w:rsid w:val="00293313"/>
    <w:rsid w:val="00295E01"/>
    <w:rsid w:val="00296AB5"/>
    <w:rsid w:val="002A52D0"/>
    <w:rsid w:val="002A6BCA"/>
    <w:rsid w:val="002A7DCB"/>
    <w:rsid w:val="002C1784"/>
    <w:rsid w:val="002C27B3"/>
    <w:rsid w:val="002C49E9"/>
    <w:rsid w:val="002C51DB"/>
    <w:rsid w:val="002D0BFE"/>
    <w:rsid w:val="002D1806"/>
    <w:rsid w:val="002D33A0"/>
    <w:rsid w:val="002E3105"/>
    <w:rsid w:val="002E4659"/>
    <w:rsid w:val="00301E7A"/>
    <w:rsid w:val="00303ABD"/>
    <w:rsid w:val="00305E4B"/>
    <w:rsid w:val="0031263E"/>
    <w:rsid w:val="0031621A"/>
    <w:rsid w:val="00320D2A"/>
    <w:rsid w:val="00321A4D"/>
    <w:rsid w:val="00322545"/>
    <w:rsid w:val="00331D05"/>
    <w:rsid w:val="00342422"/>
    <w:rsid w:val="003425EC"/>
    <w:rsid w:val="00344487"/>
    <w:rsid w:val="00346C99"/>
    <w:rsid w:val="00355A5C"/>
    <w:rsid w:val="00365D2A"/>
    <w:rsid w:val="003828FB"/>
    <w:rsid w:val="003829EE"/>
    <w:rsid w:val="00384AB6"/>
    <w:rsid w:val="00387B99"/>
    <w:rsid w:val="003C16ED"/>
    <w:rsid w:val="003C3BFD"/>
    <w:rsid w:val="003C6A2A"/>
    <w:rsid w:val="003D0CCF"/>
    <w:rsid w:val="003D295E"/>
    <w:rsid w:val="003D3017"/>
    <w:rsid w:val="003D6B16"/>
    <w:rsid w:val="003F2DEB"/>
    <w:rsid w:val="00404276"/>
    <w:rsid w:val="0040719A"/>
    <w:rsid w:val="00417C68"/>
    <w:rsid w:val="00422832"/>
    <w:rsid w:val="0042591D"/>
    <w:rsid w:val="004379A7"/>
    <w:rsid w:val="004404D8"/>
    <w:rsid w:val="0046253C"/>
    <w:rsid w:val="00476124"/>
    <w:rsid w:val="004779E7"/>
    <w:rsid w:val="00483A58"/>
    <w:rsid w:val="004A0220"/>
    <w:rsid w:val="004A3347"/>
    <w:rsid w:val="004A544F"/>
    <w:rsid w:val="004C72AD"/>
    <w:rsid w:val="004D0D3D"/>
    <w:rsid w:val="004D655D"/>
    <w:rsid w:val="004F49F3"/>
    <w:rsid w:val="00504DFD"/>
    <w:rsid w:val="00505D3A"/>
    <w:rsid w:val="00510A49"/>
    <w:rsid w:val="00511AA4"/>
    <w:rsid w:val="00521D08"/>
    <w:rsid w:val="005341C0"/>
    <w:rsid w:val="00535E0D"/>
    <w:rsid w:val="00553D17"/>
    <w:rsid w:val="0056581C"/>
    <w:rsid w:val="00566B30"/>
    <w:rsid w:val="005779E8"/>
    <w:rsid w:val="005829C8"/>
    <w:rsid w:val="0058528A"/>
    <w:rsid w:val="00593BB3"/>
    <w:rsid w:val="005A5BC0"/>
    <w:rsid w:val="005B2C3B"/>
    <w:rsid w:val="005C05CC"/>
    <w:rsid w:val="005C4A0A"/>
    <w:rsid w:val="005D6A59"/>
    <w:rsid w:val="005F4FF0"/>
    <w:rsid w:val="006026A8"/>
    <w:rsid w:val="00612C6A"/>
    <w:rsid w:val="00620774"/>
    <w:rsid w:val="0062159C"/>
    <w:rsid w:val="0062519F"/>
    <w:rsid w:val="00626BC9"/>
    <w:rsid w:val="006357CE"/>
    <w:rsid w:val="0064156D"/>
    <w:rsid w:val="00642BC6"/>
    <w:rsid w:val="00656F26"/>
    <w:rsid w:val="00666EC0"/>
    <w:rsid w:val="00670F05"/>
    <w:rsid w:val="00676C9A"/>
    <w:rsid w:val="00682D41"/>
    <w:rsid w:val="00690575"/>
    <w:rsid w:val="006A16DF"/>
    <w:rsid w:val="006A5138"/>
    <w:rsid w:val="006B0101"/>
    <w:rsid w:val="006B7693"/>
    <w:rsid w:val="006C284C"/>
    <w:rsid w:val="006C303F"/>
    <w:rsid w:val="006D558A"/>
    <w:rsid w:val="006D65AB"/>
    <w:rsid w:val="006D7DA4"/>
    <w:rsid w:val="006F3277"/>
    <w:rsid w:val="006F5EA3"/>
    <w:rsid w:val="006F7578"/>
    <w:rsid w:val="00701C5A"/>
    <w:rsid w:val="007107AC"/>
    <w:rsid w:val="007125D8"/>
    <w:rsid w:val="00713914"/>
    <w:rsid w:val="00744453"/>
    <w:rsid w:val="00746B60"/>
    <w:rsid w:val="00747764"/>
    <w:rsid w:val="00753A38"/>
    <w:rsid w:val="007625C9"/>
    <w:rsid w:val="00763B78"/>
    <w:rsid w:val="00772187"/>
    <w:rsid w:val="007777D8"/>
    <w:rsid w:val="00780B4D"/>
    <w:rsid w:val="00783BA4"/>
    <w:rsid w:val="00786749"/>
    <w:rsid w:val="007961E4"/>
    <w:rsid w:val="007A1E3A"/>
    <w:rsid w:val="007A40D8"/>
    <w:rsid w:val="007A4300"/>
    <w:rsid w:val="007A64BE"/>
    <w:rsid w:val="007C2582"/>
    <w:rsid w:val="007C5135"/>
    <w:rsid w:val="007C62F5"/>
    <w:rsid w:val="007D26AB"/>
    <w:rsid w:val="007E4C26"/>
    <w:rsid w:val="007E73F9"/>
    <w:rsid w:val="007F214E"/>
    <w:rsid w:val="007F4A34"/>
    <w:rsid w:val="00814F32"/>
    <w:rsid w:val="008314FF"/>
    <w:rsid w:val="008400A1"/>
    <w:rsid w:val="00871A48"/>
    <w:rsid w:val="0087222D"/>
    <w:rsid w:val="00883124"/>
    <w:rsid w:val="008A0EDC"/>
    <w:rsid w:val="008A52E4"/>
    <w:rsid w:val="008A7ADE"/>
    <w:rsid w:val="008B56FA"/>
    <w:rsid w:val="008B58C5"/>
    <w:rsid w:val="008C23A8"/>
    <w:rsid w:val="008C408A"/>
    <w:rsid w:val="008D0EA7"/>
    <w:rsid w:val="008D6145"/>
    <w:rsid w:val="008E16A3"/>
    <w:rsid w:val="008E21EB"/>
    <w:rsid w:val="008F3C63"/>
    <w:rsid w:val="008F480A"/>
    <w:rsid w:val="008F764B"/>
    <w:rsid w:val="0090114F"/>
    <w:rsid w:val="00907DD5"/>
    <w:rsid w:val="00912ABB"/>
    <w:rsid w:val="00934D0A"/>
    <w:rsid w:val="00936FD7"/>
    <w:rsid w:val="0094059E"/>
    <w:rsid w:val="00944A40"/>
    <w:rsid w:val="00950320"/>
    <w:rsid w:val="009670DE"/>
    <w:rsid w:val="00974F2F"/>
    <w:rsid w:val="009836C2"/>
    <w:rsid w:val="00984C51"/>
    <w:rsid w:val="009A0CB0"/>
    <w:rsid w:val="009A361C"/>
    <w:rsid w:val="009A44A3"/>
    <w:rsid w:val="009D23FB"/>
    <w:rsid w:val="009D4D11"/>
    <w:rsid w:val="009E16F1"/>
    <w:rsid w:val="009E237D"/>
    <w:rsid w:val="009E5278"/>
    <w:rsid w:val="009F268B"/>
    <w:rsid w:val="00A037DE"/>
    <w:rsid w:val="00A14874"/>
    <w:rsid w:val="00A250D7"/>
    <w:rsid w:val="00A30D25"/>
    <w:rsid w:val="00A37FA2"/>
    <w:rsid w:val="00A425E7"/>
    <w:rsid w:val="00A46D0B"/>
    <w:rsid w:val="00A51A7F"/>
    <w:rsid w:val="00A723A5"/>
    <w:rsid w:val="00A75E96"/>
    <w:rsid w:val="00A76066"/>
    <w:rsid w:val="00A82E8E"/>
    <w:rsid w:val="00A87D26"/>
    <w:rsid w:val="00A95177"/>
    <w:rsid w:val="00A96C7A"/>
    <w:rsid w:val="00AA5106"/>
    <w:rsid w:val="00AB2942"/>
    <w:rsid w:val="00AB7044"/>
    <w:rsid w:val="00AB7086"/>
    <w:rsid w:val="00AC1AFB"/>
    <w:rsid w:val="00AC7549"/>
    <w:rsid w:val="00AE498A"/>
    <w:rsid w:val="00AF7E9D"/>
    <w:rsid w:val="00B014C9"/>
    <w:rsid w:val="00B07F83"/>
    <w:rsid w:val="00B2075A"/>
    <w:rsid w:val="00B27ABC"/>
    <w:rsid w:val="00B41298"/>
    <w:rsid w:val="00B4217C"/>
    <w:rsid w:val="00B44772"/>
    <w:rsid w:val="00B449CD"/>
    <w:rsid w:val="00B4670F"/>
    <w:rsid w:val="00B50127"/>
    <w:rsid w:val="00B61E4B"/>
    <w:rsid w:val="00B62662"/>
    <w:rsid w:val="00B670E8"/>
    <w:rsid w:val="00B7745D"/>
    <w:rsid w:val="00B84BF6"/>
    <w:rsid w:val="00B90584"/>
    <w:rsid w:val="00B923C0"/>
    <w:rsid w:val="00B96F68"/>
    <w:rsid w:val="00BA2AF6"/>
    <w:rsid w:val="00BA44A9"/>
    <w:rsid w:val="00BA74A8"/>
    <w:rsid w:val="00BC02EE"/>
    <w:rsid w:val="00BC3122"/>
    <w:rsid w:val="00BC6711"/>
    <w:rsid w:val="00BD10E8"/>
    <w:rsid w:val="00BE496C"/>
    <w:rsid w:val="00BE5DE8"/>
    <w:rsid w:val="00BF7468"/>
    <w:rsid w:val="00C0447D"/>
    <w:rsid w:val="00C063CD"/>
    <w:rsid w:val="00C10EDC"/>
    <w:rsid w:val="00C16A8E"/>
    <w:rsid w:val="00C17144"/>
    <w:rsid w:val="00C2245D"/>
    <w:rsid w:val="00C23EAC"/>
    <w:rsid w:val="00C27242"/>
    <w:rsid w:val="00C37768"/>
    <w:rsid w:val="00C42CD4"/>
    <w:rsid w:val="00C52C6E"/>
    <w:rsid w:val="00C62BB8"/>
    <w:rsid w:val="00C67389"/>
    <w:rsid w:val="00C72A4F"/>
    <w:rsid w:val="00C9445C"/>
    <w:rsid w:val="00CC0EC0"/>
    <w:rsid w:val="00CD23FE"/>
    <w:rsid w:val="00CF4030"/>
    <w:rsid w:val="00D0027E"/>
    <w:rsid w:val="00D15902"/>
    <w:rsid w:val="00D26E96"/>
    <w:rsid w:val="00D27A82"/>
    <w:rsid w:val="00D4203A"/>
    <w:rsid w:val="00D42141"/>
    <w:rsid w:val="00D452CA"/>
    <w:rsid w:val="00D473D2"/>
    <w:rsid w:val="00D50149"/>
    <w:rsid w:val="00D553A1"/>
    <w:rsid w:val="00D60482"/>
    <w:rsid w:val="00D6621A"/>
    <w:rsid w:val="00D676AD"/>
    <w:rsid w:val="00D6787F"/>
    <w:rsid w:val="00D7746F"/>
    <w:rsid w:val="00D803B5"/>
    <w:rsid w:val="00D84A86"/>
    <w:rsid w:val="00D96E4A"/>
    <w:rsid w:val="00DC2AED"/>
    <w:rsid w:val="00DD678E"/>
    <w:rsid w:val="00DE2524"/>
    <w:rsid w:val="00DE7B15"/>
    <w:rsid w:val="00DF040C"/>
    <w:rsid w:val="00DF0A0E"/>
    <w:rsid w:val="00E10BA5"/>
    <w:rsid w:val="00E15DCB"/>
    <w:rsid w:val="00E20083"/>
    <w:rsid w:val="00E20F01"/>
    <w:rsid w:val="00E35533"/>
    <w:rsid w:val="00E419BF"/>
    <w:rsid w:val="00E566E2"/>
    <w:rsid w:val="00E613CD"/>
    <w:rsid w:val="00E80DD8"/>
    <w:rsid w:val="00E9587E"/>
    <w:rsid w:val="00E96D47"/>
    <w:rsid w:val="00EA019B"/>
    <w:rsid w:val="00EA21D4"/>
    <w:rsid w:val="00EA774A"/>
    <w:rsid w:val="00EB2198"/>
    <w:rsid w:val="00EF6573"/>
    <w:rsid w:val="00EF6C88"/>
    <w:rsid w:val="00F215E1"/>
    <w:rsid w:val="00F2393D"/>
    <w:rsid w:val="00F320F2"/>
    <w:rsid w:val="00F45636"/>
    <w:rsid w:val="00F458B4"/>
    <w:rsid w:val="00F5713B"/>
    <w:rsid w:val="00F6239A"/>
    <w:rsid w:val="00F658DC"/>
    <w:rsid w:val="00F84BFC"/>
    <w:rsid w:val="00F938D5"/>
    <w:rsid w:val="00F94C42"/>
    <w:rsid w:val="00F9728D"/>
    <w:rsid w:val="00FA309C"/>
    <w:rsid w:val="00FA5E14"/>
    <w:rsid w:val="00FA6A99"/>
    <w:rsid w:val="00FB3489"/>
    <w:rsid w:val="00FB4B1A"/>
    <w:rsid w:val="00FB6B43"/>
    <w:rsid w:val="00FC4845"/>
    <w:rsid w:val="00FD6EE6"/>
    <w:rsid w:val="00FF3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9D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DF"/>
    <w:pPr>
      <w:spacing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pageBreakBefore/>
      <w:spacing w:after="3600"/>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nhideWhenUsed/>
    <w:qFormat/>
    <w:rsid w:val="002E3105"/>
    <w:pPr>
      <w:keepNext/>
      <w:keepLines/>
      <w:pBdr>
        <w:top w:val="single" w:sz="24" w:space="2" w:color="2A2A2A" w:themeColor="text2"/>
      </w:pBdr>
      <w:spacing w:after="160"/>
      <w:contextualSpacing/>
      <w:outlineLvl w:val="1"/>
    </w:pPr>
    <w:rPr>
      <w:rFonts w:asciiTheme="majorHAnsi" w:eastAsiaTheme="majorEastAsia" w:hAnsiTheme="majorHAnsi" w:cstheme="majorBidi"/>
      <w:b/>
      <w:color w:val="E09B3B" w:themeColor="accent1"/>
      <w:sz w:val="38"/>
      <w:szCs w:val="26"/>
    </w:rPr>
  </w:style>
  <w:style w:type="paragraph" w:styleId="Heading3">
    <w:name w:val="heading 3"/>
    <w:basedOn w:val="Normal"/>
    <w:next w:val="Normal"/>
    <w:link w:val="Heading3Char"/>
    <w:uiPriority w:val="9"/>
    <w:unhideWhenUsed/>
    <w:qFormat/>
    <w:rsid w:val="005829C8"/>
    <w:pPr>
      <w:keepNext/>
      <w:keepLines/>
      <w:spacing w:after="160"/>
      <w:ind w:left="720" w:hanging="72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642BC6"/>
    <w:pPr>
      <w:keepNext/>
      <w:keepLines/>
      <w:spacing w:after="160"/>
      <w:ind w:left="720" w:hanging="7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spacing w:after="320"/>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2A2A2A" w:themeColor="text2"/>
      </w:pBdr>
      <w:spacing w:after="320"/>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pPr>
      <w:keepNext/>
      <w:keepLines/>
      <w:spacing w:after="240"/>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sid w:val="002E3105"/>
    <w:rPr>
      <w:rFonts w:asciiTheme="majorHAnsi" w:eastAsiaTheme="majorEastAsia" w:hAnsiTheme="majorHAnsi" w:cstheme="majorBidi"/>
      <w:b/>
      <w:color w:val="E09B3B" w:themeColor="accent1"/>
      <w:sz w:val="38"/>
      <w:szCs w:val="26"/>
    </w:rPr>
  </w:style>
  <w:style w:type="paragraph" w:styleId="ListBullet">
    <w:name w:val="List Bullet"/>
    <w:basedOn w:val="Normal"/>
    <w:uiPriority w:val="10"/>
    <w:qFormat/>
    <w:pPr>
      <w:numPr>
        <w:numId w:val="7"/>
      </w:numPr>
      <w:spacing w:after="120"/>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Ind w:w="0" w:type="dxa"/>
      <w:tblBorders>
        <w:insideH w:val="single" w:sz="8" w:space="0" w:color="2A2A2A"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5829C8"/>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642BC6"/>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styleId="ListParagraph">
    <w:name w:val="List Paragraph"/>
    <w:basedOn w:val="Normal"/>
    <w:unhideWhenUsed/>
    <w:qFormat/>
    <w:rsid w:val="00B27ABC"/>
    <w:pPr>
      <w:ind w:left="720"/>
      <w:contextualSpacing/>
    </w:pPr>
  </w:style>
  <w:style w:type="paragraph" w:styleId="NormalWeb">
    <w:name w:val="Normal (Web)"/>
    <w:basedOn w:val="Normal"/>
    <w:uiPriority w:val="99"/>
    <w:semiHidden/>
    <w:unhideWhenUsed/>
    <w:rsid w:val="00476124"/>
    <w:pPr>
      <w:spacing w:before="100" w:beforeAutospacing="1" w:after="100" w:afterAutospacing="1"/>
    </w:pPr>
  </w:style>
  <w:style w:type="character" w:styleId="Hyperlink">
    <w:name w:val="Hyperlink"/>
    <w:basedOn w:val="DefaultParagraphFont"/>
    <w:uiPriority w:val="99"/>
    <w:unhideWhenUsed/>
    <w:rsid w:val="002A7DCB"/>
    <w:rPr>
      <w:color w:val="0000FF"/>
      <w:u w:val="single"/>
    </w:rPr>
  </w:style>
  <w:style w:type="paragraph" w:styleId="TOC1">
    <w:name w:val="toc 1"/>
    <w:basedOn w:val="Normal"/>
    <w:next w:val="Normal"/>
    <w:autoRedefine/>
    <w:uiPriority w:val="39"/>
    <w:unhideWhenUsed/>
    <w:rsid w:val="003D6B16"/>
    <w:pPr>
      <w:tabs>
        <w:tab w:val="right" w:pos="9771"/>
      </w:tabs>
      <w:spacing w:before="240" w:after="120"/>
    </w:pPr>
    <w:rPr>
      <w:rFonts w:cstheme="minorHAnsi"/>
      <w:b/>
      <w:caps/>
      <w:sz w:val="22"/>
      <w:u w:val="single"/>
    </w:rPr>
  </w:style>
  <w:style w:type="paragraph" w:styleId="TOC2">
    <w:name w:val="toc 2"/>
    <w:basedOn w:val="Normal"/>
    <w:next w:val="Normal"/>
    <w:autoRedefine/>
    <w:uiPriority w:val="39"/>
    <w:unhideWhenUsed/>
    <w:rsid w:val="0031263E"/>
    <w:pPr>
      <w:ind w:left="426" w:hanging="426"/>
    </w:pPr>
    <w:rPr>
      <w:rFonts w:cstheme="minorHAnsi"/>
      <w:b/>
      <w:smallCaps/>
    </w:rPr>
  </w:style>
  <w:style w:type="paragraph" w:styleId="TOC3">
    <w:name w:val="toc 3"/>
    <w:basedOn w:val="Normal"/>
    <w:next w:val="Normal"/>
    <w:autoRedefine/>
    <w:uiPriority w:val="39"/>
    <w:unhideWhenUsed/>
    <w:rsid w:val="00A723A5"/>
    <w:rPr>
      <w:rFonts w:cstheme="minorHAnsi"/>
      <w:smallCaps/>
      <w:sz w:val="22"/>
    </w:rPr>
  </w:style>
  <w:style w:type="paragraph" w:styleId="TOC4">
    <w:name w:val="toc 4"/>
    <w:basedOn w:val="Normal"/>
    <w:next w:val="Normal"/>
    <w:autoRedefine/>
    <w:uiPriority w:val="39"/>
    <w:unhideWhenUsed/>
    <w:rsid w:val="00D60482"/>
    <w:pPr>
      <w:tabs>
        <w:tab w:val="left" w:pos="1177"/>
        <w:tab w:val="right" w:pos="9771"/>
      </w:tabs>
      <w:ind w:left="1560" w:hanging="1276"/>
    </w:pPr>
    <w:rPr>
      <w:rFonts w:cstheme="minorHAnsi"/>
      <w:sz w:val="22"/>
    </w:rPr>
  </w:style>
  <w:style w:type="paragraph" w:styleId="TOC5">
    <w:name w:val="toc 5"/>
    <w:basedOn w:val="Normal"/>
    <w:next w:val="Normal"/>
    <w:autoRedefine/>
    <w:uiPriority w:val="39"/>
    <w:unhideWhenUsed/>
    <w:rsid w:val="00A723A5"/>
    <w:rPr>
      <w:rFonts w:cstheme="minorHAnsi"/>
      <w:sz w:val="22"/>
    </w:rPr>
  </w:style>
  <w:style w:type="paragraph" w:styleId="TOC6">
    <w:name w:val="toc 6"/>
    <w:basedOn w:val="Normal"/>
    <w:next w:val="Normal"/>
    <w:autoRedefine/>
    <w:uiPriority w:val="39"/>
    <w:unhideWhenUsed/>
    <w:rsid w:val="00A723A5"/>
    <w:rPr>
      <w:rFonts w:cstheme="minorHAnsi"/>
      <w:sz w:val="22"/>
    </w:rPr>
  </w:style>
  <w:style w:type="paragraph" w:styleId="TOC7">
    <w:name w:val="toc 7"/>
    <w:basedOn w:val="Normal"/>
    <w:next w:val="Normal"/>
    <w:autoRedefine/>
    <w:uiPriority w:val="39"/>
    <w:unhideWhenUsed/>
    <w:rsid w:val="00A723A5"/>
    <w:rPr>
      <w:rFonts w:cstheme="minorHAnsi"/>
      <w:sz w:val="22"/>
    </w:rPr>
  </w:style>
  <w:style w:type="paragraph" w:styleId="TOC8">
    <w:name w:val="toc 8"/>
    <w:basedOn w:val="Normal"/>
    <w:next w:val="Normal"/>
    <w:autoRedefine/>
    <w:uiPriority w:val="39"/>
    <w:unhideWhenUsed/>
    <w:rsid w:val="00A723A5"/>
    <w:rPr>
      <w:rFonts w:cstheme="minorHAnsi"/>
      <w:sz w:val="22"/>
    </w:rPr>
  </w:style>
  <w:style w:type="paragraph" w:styleId="TOC9">
    <w:name w:val="toc 9"/>
    <w:basedOn w:val="Normal"/>
    <w:next w:val="Normal"/>
    <w:autoRedefine/>
    <w:uiPriority w:val="39"/>
    <w:unhideWhenUsed/>
    <w:rsid w:val="00A723A5"/>
    <w:rPr>
      <w:rFonts w:cstheme="minorHAnsi"/>
      <w:sz w:val="22"/>
    </w:rPr>
  </w:style>
  <w:style w:type="paragraph" w:styleId="DocumentMap">
    <w:name w:val="Document Map"/>
    <w:basedOn w:val="Normal"/>
    <w:link w:val="DocumentMapChar"/>
    <w:uiPriority w:val="99"/>
    <w:semiHidden/>
    <w:unhideWhenUsed/>
    <w:rsid w:val="00780B4D"/>
  </w:style>
  <w:style w:type="character" w:customStyle="1" w:styleId="DocumentMapChar">
    <w:name w:val="Document Map Char"/>
    <w:basedOn w:val="DefaultParagraphFont"/>
    <w:link w:val="DocumentMap"/>
    <w:uiPriority w:val="99"/>
    <w:semiHidden/>
    <w:rsid w:val="00780B4D"/>
    <w:rPr>
      <w:rFonts w:ascii="Times New Roman" w:hAnsi="Times New Roman" w:cs="Times New Roman"/>
      <w:sz w:val="24"/>
      <w:szCs w:val="24"/>
    </w:rPr>
  </w:style>
  <w:style w:type="character" w:styleId="PageNumber">
    <w:name w:val="page number"/>
    <w:basedOn w:val="DefaultParagraphFont"/>
    <w:uiPriority w:val="99"/>
    <w:semiHidden/>
    <w:unhideWhenUsed/>
    <w:rsid w:val="00130F7E"/>
  </w:style>
  <w:style w:type="paragraph" w:styleId="FootnoteText">
    <w:name w:val="footnote text"/>
    <w:basedOn w:val="Normal"/>
    <w:link w:val="FootnoteTextChar"/>
    <w:uiPriority w:val="99"/>
    <w:unhideWhenUsed/>
    <w:rsid w:val="005D6A59"/>
  </w:style>
  <w:style w:type="character" w:customStyle="1" w:styleId="FootnoteTextChar">
    <w:name w:val="Footnote Text Char"/>
    <w:basedOn w:val="DefaultParagraphFont"/>
    <w:link w:val="FootnoteText"/>
    <w:uiPriority w:val="99"/>
    <w:rsid w:val="005D6A59"/>
    <w:rPr>
      <w:rFonts w:ascii="Times New Roman" w:hAnsi="Times New Roman" w:cs="Times New Roman"/>
      <w:color w:val="auto"/>
      <w:sz w:val="24"/>
      <w:szCs w:val="24"/>
      <w:lang w:eastAsia="en-US"/>
    </w:rPr>
  </w:style>
  <w:style w:type="character" w:styleId="FootnoteReference">
    <w:name w:val="footnote reference"/>
    <w:basedOn w:val="DefaultParagraphFont"/>
    <w:uiPriority w:val="99"/>
    <w:unhideWhenUsed/>
    <w:rsid w:val="005D6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2593">
      <w:bodyDiv w:val="1"/>
      <w:marLeft w:val="0"/>
      <w:marRight w:val="0"/>
      <w:marTop w:val="0"/>
      <w:marBottom w:val="0"/>
      <w:divBdr>
        <w:top w:val="none" w:sz="0" w:space="0" w:color="auto"/>
        <w:left w:val="none" w:sz="0" w:space="0" w:color="auto"/>
        <w:bottom w:val="none" w:sz="0" w:space="0" w:color="auto"/>
        <w:right w:val="none" w:sz="0" w:space="0" w:color="auto"/>
      </w:divBdr>
    </w:div>
    <w:div w:id="273750173">
      <w:bodyDiv w:val="1"/>
      <w:marLeft w:val="0"/>
      <w:marRight w:val="0"/>
      <w:marTop w:val="0"/>
      <w:marBottom w:val="0"/>
      <w:divBdr>
        <w:top w:val="none" w:sz="0" w:space="0" w:color="auto"/>
        <w:left w:val="none" w:sz="0" w:space="0" w:color="auto"/>
        <w:bottom w:val="none" w:sz="0" w:space="0" w:color="auto"/>
        <w:right w:val="none" w:sz="0" w:space="0" w:color="auto"/>
      </w:divBdr>
    </w:div>
    <w:div w:id="510530063">
      <w:bodyDiv w:val="1"/>
      <w:marLeft w:val="0"/>
      <w:marRight w:val="0"/>
      <w:marTop w:val="0"/>
      <w:marBottom w:val="0"/>
      <w:divBdr>
        <w:top w:val="none" w:sz="0" w:space="0" w:color="auto"/>
        <w:left w:val="none" w:sz="0" w:space="0" w:color="auto"/>
        <w:bottom w:val="none" w:sz="0" w:space="0" w:color="auto"/>
        <w:right w:val="none" w:sz="0" w:space="0" w:color="auto"/>
      </w:divBdr>
    </w:div>
    <w:div w:id="1668900616">
      <w:bodyDiv w:val="1"/>
      <w:marLeft w:val="0"/>
      <w:marRight w:val="0"/>
      <w:marTop w:val="0"/>
      <w:marBottom w:val="0"/>
      <w:divBdr>
        <w:top w:val="none" w:sz="0" w:space="0" w:color="auto"/>
        <w:left w:val="none" w:sz="0" w:space="0" w:color="auto"/>
        <w:bottom w:val="none" w:sz="0" w:space="0" w:color="auto"/>
        <w:right w:val="none" w:sz="0" w:space="0" w:color="auto"/>
      </w:divBdr>
    </w:div>
    <w:div w:id="2021077114">
      <w:bodyDiv w:val="1"/>
      <w:marLeft w:val="0"/>
      <w:marRight w:val="0"/>
      <w:marTop w:val="0"/>
      <w:marBottom w:val="0"/>
      <w:divBdr>
        <w:top w:val="none" w:sz="0" w:space="0" w:color="auto"/>
        <w:left w:val="none" w:sz="0" w:space="0" w:color="auto"/>
        <w:bottom w:val="none" w:sz="0" w:space="0" w:color="auto"/>
        <w:right w:val="none" w:sz="0" w:space="0" w:color="auto"/>
      </w:divBdr>
    </w:div>
    <w:div w:id="207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usanlocke/Library/Containers/com.microsoft.Word/Data/Library/Caches/TM10002078/Modern%20Paper.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Paper.dotx</Template>
  <TotalTime>7</TotalTime>
  <Pages>6</Pages>
  <Words>961</Words>
  <Characters>5480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6</cp:revision>
  <dcterms:created xsi:type="dcterms:W3CDTF">2018-04-18T06:09:00Z</dcterms:created>
  <dcterms:modified xsi:type="dcterms:W3CDTF">2018-04-18T06:44:00Z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